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9EBD" w14:textId="532DA19A" w:rsidR="00AE70FE" w:rsidRPr="0078024E" w:rsidRDefault="001B1B77" w:rsidP="00AE70FE">
      <w:pPr>
        <w:pStyle w:val="aaaNameDate"/>
        <w:rPr>
          <w:sz w:val="30"/>
          <w:szCs w:val="30"/>
        </w:rPr>
      </w:pPr>
      <w:r>
        <w:rPr>
          <w:rFonts w:ascii="Times New Roman" w:hAnsi="Times New Roman"/>
          <w:noProof/>
          <w:sz w:val="30"/>
          <w:szCs w:val="30"/>
        </w:rPr>
        <mc:AlternateContent>
          <mc:Choice Requires="wps">
            <w:drawing>
              <wp:anchor distT="0" distB="152400" distL="0" distR="0" simplePos="0" relativeHeight="251664896" behindDoc="0" locked="0" layoutInCell="1" allowOverlap="1" wp14:anchorId="7A78C6B3" wp14:editId="5613DDB7">
                <wp:simplePos x="0" y="0"/>
                <wp:positionH relativeFrom="column">
                  <wp:posOffset>91440</wp:posOffset>
                </wp:positionH>
                <wp:positionV relativeFrom="page">
                  <wp:posOffset>1524000</wp:posOffset>
                </wp:positionV>
                <wp:extent cx="5928360" cy="7440930"/>
                <wp:effectExtent l="24765" t="19050" r="19050" b="26670"/>
                <wp:wrapSquare wrapText="bothSides"/>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74409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E6DC9B" w14:textId="77777777" w:rsidR="001B6E8F" w:rsidRDefault="001B6E8F" w:rsidP="00AE70FE">
                            <w:pPr>
                              <w:pStyle w:val="fcFamilyLetterText"/>
                            </w:pPr>
                            <w:r>
                              <w:t>Dear Family,</w:t>
                            </w:r>
                          </w:p>
                          <w:p w14:paraId="20AA1A13" w14:textId="77777777" w:rsidR="00B308C9" w:rsidRDefault="00B308C9" w:rsidP="00B308C9">
                            <w:pPr>
                              <w:pStyle w:val="fcFamilyLetterText"/>
                            </w:pPr>
                            <w:r>
                              <w:t>Many families enjoy exploring their own towns and cities instead of going far away on vacation. Some of those activities may include visiting a movie theater, a local museum, or community theater. Making sure you have enough money to take the outing is important.</w:t>
                            </w:r>
                          </w:p>
                          <w:p w14:paraId="38B716BB" w14:textId="77777777" w:rsidR="00B308C9" w:rsidRDefault="00B308C9" w:rsidP="00B308C9">
                            <w:pPr>
                              <w:pStyle w:val="fcFamilyLetterText"/>
                            </w:pPr>
                            <w:r>
                              <w:t>Before you head out to watch your favorite movie on the Big Screen, you can use an expression to estimate the cost. For example, if one ticket costs you $7, you can use the expression, 7</w:t>
                            </w:r>
                            <w:r>
                              <w:rPr>
                                <w:i/>
                              </w:rPr>
                              <w:t>x</w:t>
                            </w:r>
                            <w:r>
                              <w:t xml:space="preserve">, where </w:t>
                            </w:r>
                            <w:r>
                              <w:rPr>
                                <w:i/>
                              </w:rPr>
                              <w:t xml:space="preserve">x </w:t>
                            </w:r>
                            <w:r>
                              <w:t>is the number of tickets you will need, to determine the amount of money you will need to take to the theater.</w:t>
                            </w:r>
                          </w:p>
                          <w:p w14:paraId="62EFD6E1" w14:textId="77777777" w:rsidR="00B308C9" w:rsidRDefault="00B308C9" w:rsidP="00B308C9">
                            <w:pPr>
                              <w:pStyle w:val="fcFamilyLetterText"/>
                            </w:pPr>
                            <w:r>
                              <w:t>You and your student can discuss how to calculate the amount of money that will be needed to enjoy the following local family activity. For example, you might ask your student:</w:t>
                            </w:r>
                          </w:p>
                          <w:p w14:paraId="26135280" w14:textId="77777777" w:rsidR="00B308C9" w:rsidRDefault="00B308C9" w:rsidP="00B308C9">
                            <w:pPr>
                              <w:pStyle w:val="fcFamilyLetterText"/>
                              <w:numPr>
                                <w:ilvl w:val="0"/>
                                <w:numId w:val="7"/>
                              </w:numPr>
                            </w:pPr>
                            <w:r>
                              <w:t>“A family is going to visit the local art museum. The cost for children is $5.50. The cost for adults is $8. What is the expression used to determine how much money it costs for a child to visit the museum? What is the expression used to determine how much money it costs for an adult to visit the museum?” Your student may answer, “The expressions will be 5.5</w:t>
                            </w:r>
                            <w:r>
                              <w:rPr>
                                <w:i/>
                              </w:rPr>
                              <w:t xml:space="preserve">x, </w:t>
                            </w:r>
                            <w:r>
                              <w:t xml:space="preserve">where </w:t>
                            </w:r>
                            <w:r>
                              <w:rPr>
                                <w:i/>
                              </w:rPr>
                              <w:t>x</w:t>
                            </w:r>
                            <w:r>
                              <w:t xml:space="preserve"> is the number of children attending, and 8</w:t>
                            </w:r>
                            <w:r>
                              <w:rPr>
                                <w:i/>
                              </w:rPr>
                              <w:t>y</w:t>
                            </w:r>
                            <w:r>
                              <w:t xml:space="preserve">, where </w:t>
                            </w:r>
                            <w:r>
                              <w:rPr>
                                <w:i/>
                              </w:rPr>
                              <w:t>y</w:t>
                            </w:r>
                            <w:r>
                              <w:t xml:space="preserve"> is the number of adults attending.”</w:t>
                            </w:r>
                          </w:p>
                          <w:p w14:paraId="4E50CD65" w14:textId="77777777" w:rsidR="00B308C9" w:rsidRDefault="00B308C9" w:rsidP="00B308C9">
                            <w:pPr>
                              <w:pStyle w:val="fcFamilyLetterText"/>
                              <w:numPr>
                                <w:ilvl w:val="0"/>
                                <w:numId w:val="7"/>
                              </w:numPr>
                            </w:pPr>
                            <w:r>
                              <w:t xml:space="preserve">“A family has 3 children and 2 adults visiting the museum. How much money will the family spend on each type of ticket?” Your student may answer "The cost for the children is 5.5 </w:t>
                            </w:r>
                            <w:r>
                              <w:sym w:font="Symbol" w:char="F0B4"/>
                            </w:r>
                            <w:r>
                              <w:t xml:space="preserve"> 3, which is $16.50. The cost for the adults is 8 </w:t>
                            </w:r>
                            <w:r>
                              <w:sym w:font="Symbol" w:char="F0B4"/>
                            </w:r>
                            <w:r>
                              <w:t xml:space="preserve"> 2, which is $16.”</w:t>
                            </w:r>
                          </w:p>
                          <w:p w14:paraId="0CE46DD1" w14:textId="77777777" w:rsidR="00B308C9" w:rsidRDefault="00B308C9" w:rsidP="00B308C9">
                            <w:pPr>
                              <w:pStyle w:val="fcFamilyLetterText"/>
                            </w:pPr>
                            <w:r>
                              <w:t>You and your student can then talk about how to find the total cost of visiting the art museum. This process can be used to find the cost of visiting a number of other family activities. Have your student practice finding the cost of visiting other local attractions. Which attraction costs the least? Which attraction costs the most?</w:t>
                            </w:r>
                          </w:p>
                          <w:p w14:paraId="3255A166" w14:textId="77777777" w:rsidR="00B308C9" w:rsidRDefault="00B308C9" w:rsidP="00B308C9">
                            <w:pPr>
                              <w:pStyle w:val="fcFamilyLetterText"/>
                            </w:pPr>
                            <w:r>
                              <w:t>Enjoy exploring your city as a family!</w:t>
                            </w:r>
                          </w:p>
                          <w:p w14:paraId="1A1DA1EB" w14:textId="77777777" w:rsidR="001B6E8F" w:rsidRDefault="001B6E8F" w:rsidP="00B308C9">
                            <w:pPr>
                              <w:pStyle w:val="fcFamilyLetterText"/>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8C6B3" id="_x0000_t202" coordsize="21600,21600" o:spt="202" path="m,l,21600r21600,l21600,xe">
                <v:stroke joinstyle="miter"/>
                <v:path gradientshapeok="t" o:connecttype="rect"/>
              </v:shapetype>
              <v:shape id="Text Box 32" o:spid="_x0000_s1026" type="#_x0000_t202" style="position:absolute;margin-left:7.2pt;margin-top:120pt;width:466.8pt;height:585.9pt;z-index:251664896;visibility:visible;mso-wrap-style:square;mso-width-percent:0;mso-height-percent:0;mso-wrap-distance-left:0;mso-wrap-distance-top:0;mso-wrap-distance-right:0;mso-wrap-distance-bottom:12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" filled="f" strokeweight="3pt">
                <v:stroke linestyle="thinThin"/>
                <v:textbox inset="6pt,6pt,6pt,6pt">
                  <w:txbxContent>
                    <w:p w14:paraId="51E6DC9B" w14:textId="77777777" w:rsidR="001B6E8F" w:rsidRDefault="001B6E8F" w:rsidP="00AE70FE">
                      <w:pPr>
                        <w:pStyle w:val="fcFamilyLetterText"/>
                      </w:pPr>
                      <w:r>
                        <w:t>Dear Family,</w:t>
                      </w:r>
                    </w:p>
                    <w:p w14:paraId="20AA1A13" w14:textId="77777777" w:rsidR="00B308C9" w:rsidRDefault="00B308C9" w:rsidP="00B308C9">
                      <w:pPr>
                        <w:pStyle w:val="fcFamilyLetterText"/>
                      </w:pPr>
                      <w:r>
                        <w:t>Many families enjoy exploring their own towns and cities instead of going far away on vacation. Some of those activities may include visiting a movie theater, a local museum, or community theater. Making sure you have enough money to take the outing is important.</w:t>
                      </w:r>
                    </w:p>
                    <w:p w14:paraId="38B716BB" w14:textId="77777777" w:rsidR="00B308C9" w:rsidRDefault="00B308C9" w:rsidP="00B308C9">
                      <w:pPr>
                        <w:pStyle w:val="fcFamilyLetterText"/>
                      </w:pPr>
                      <w:r>
                        <w:t>Before you head out to watch your favorite movie on the Big Screen, you can use an expression to estimate the cost. For example, if one ticket costs you $7, you can use the expression, 7</w:t>
                      </w:r>
                      <w:r>
                        <w:rPr>
                          <w:i/>
                        </w:rPr>
                        <w:t>x</w:t>
                      </w:r>
                      <w:r>
                        <w:t xml:space="preserve">, where </w:t>
                      </w:r>
                      <w:r>
                        <w:rPr>
                          <w:i/>
                        </w:rPr>
                        <w:t xml:space="preserve">x </w:t>
                      </w:r>
                      <w:r>
                        <w:t>is the number of tickets you will need, to determine the amount of money you will need to take to the theater.</w:t>
                      </w:r>
                    </w:p>
                    <w:p w14:paraId="62EFD6E1" w14:textId="77777777" w:rsidR="00B308C9" w:rsidRDefault="00B308C9" w:rsidP="00B308C9">
                      <w:pPr>
                        <w:pStyle w:val="fcFamilyLetterText"/>
                      </w:pPr>
                      <w:r>
                        <w:t>You and your student can discuss how to calculate the amount of money that will be needed to enjoy the following local family activity. For example, you might ask your student:</w:t>
                      </w:r>
                    </w:p>
                    <w:p w14:paraId="26135280" w14:textId="77777777" w:rsidR="00B308C9" w:rsidRDefault="00B308C9" w:rsidP="00B308C9">
                      <w:pPr>
                        <w:pStyle w:val="fcFamilyLetterText"/>
                        <w:numPr>
                          <w:ilvl w:val="0"/>
                          <w:numId w:val="7"/>
                        </w:numPr>
                      </w:pPr>
                      <w:r>
                        <w:t>“A family is going to visit the local art museum. The cost for children is $5.50. The cost for adults is $8. What is the expression used to determine how much money it costs for a child to visit the museum? What is the expression used to determine how much money it costs for an adult to visit the museum?” Your student may answer, “The expressions will be 5.5</w:t>
                      </w:r>
                      <w:r>
                        <w:rPr>
                          <w:i/>
                        </w:rPr>
                        <w:t xml:space="preserve">x, </w:t>
                      </w:r>
                      <w:r>
                        <w:t xml:space="preserve">where </w:t>
                      </w:r>
                      <w:r>
                        <w:rPr>
                          <w:i/>
                        </w:rPr>
                        <w:t>x</w:t>
                      </w:r>
                      <w:r>
                        <w:t xml:space="preserve"> is the number of children attending, and 8</w:t>
                      </w:r>
                      <w:r>
                        <w:rPr>
                          <w:i/>
                        </w:rPr>
                        <w:t>y</w:t>
                      </w:r>
                      <w:r>
                        <w:t xml:space="preserve">, where </w:t>
                      </w:r>
                      <w:r>
                        <w:rPr>
                          <w:i/>
                        </w:rPr>
                        <w:t>y</w:t>
                      </w:r>
                      <w:r>
                        <w:t xml:space="preserve"> is the number of adults attending.”</w:t>
                      </w:r>
                    </w:p>
                    <w:p w14:paraId="4E50CD65" w14:textId="77777777" w:rsidR="00B308C9" w:rsidRDefault="00B308C9" w:rsidP="00B308C9">
                      <w:pPr>
                        <w:pStyle w:val="fcFamilyLetterText"/>
                        <w:numPr>
                          <w:ilvl w:val="0"/>
                          <w:numId w:val="7"/>
                        </w:numPr>
                      </w:pPr>
                      <w:r>
                        <w:t xml:space="preserve">“A family has 3 children and 2 adults visiting the museum. How much money will the family spend on each type of ticket?” Your student may answer "The cost for the children is 5.5 </w:t>
                      </w:r>
                      <w:r>
                        <w:sym w:font="Symbol" w:char="F0B4"/>
                      </w:r>
                      <w:r>
                        <w:t xml:space="preserve"> 3, which is $16.50. The cost for the adults is 8 </w:t>
                      </w:r>
                      <w:r>
                        <w:sym w:font="Symbol" w:char="F0B4"/>
                      </w:r>
                      <w:r>
                        <w:t xml:space="preserve"> 2, which is $16.”</w:t>
                      </w:r>
                    </w:p>
                    <w:p w14:paraId="0CE46DD1" w14:textId="77777777" w:rsidR="00B308C9" w:rsidRDefault="00B308C9" w:rsidP="00B308C9">
                      <w:pPr>
                        <w:pStyle w:val="fcFamilyLetterText"/>
                      </w:pPr>
                      <w:r>
                        <w:t>You and your student can then talk about how to find the total cost of visiting the art museum. This process can be used to find the cost of visiting a number of other family activities. Have your student practice finding the cost of visiting other local attractions. Which attraction costs the least? Which attraction costs the most?</w:t>
                      </w:r>
                    </w:p>
                    <w:p w14:paraId="3255A166" w14:textId="77777777" w:rsidR="00B308C9" w:rsidRDefault="00B308C9" w:rsidP="00B308C9">
                      <w:pPr>
                        <w:pStyle w:val="fcFamilyLetterText"/>
                      </w:pPr>
                      <w:r>
                        <w:t>Enjoy exploring your city as a family!</w:t>
                      </w:r>
                    </w:p>
                    <w:p w14:paraId="1A1DA1EB" w14:textId="77777777" w:rsidR="001B6E8F" w:rsidRDefault="001B6E8F" w:rsidP="00B308C9">
                      <w:pPr>
                        <w:pStyle w:val="fcFamilyLetterText"/>
                      </w:pPr>
                    </w:p>
                  </w:txbxContent>
                </v:textbox>
                <w10:wrap type="square" anchory="page"/>
              </v:shape>
            </w:pict>
          </mc:Fallback>
        </mc:AlternateContent>
      </w:r>
      <w:r w:rsidR="00AE70FE" w:rsidRPr="0078024E">
        <w:rPr>
          <w:sz w:val="30"/>
          <w:szCs w:val="30"/>
        </w:rPr>
        <w:t>Name</w:t>
      </w:r>
      <w:r w:rsidR="00AE70FE" w:rsidRPr="0078024E">
        <w:rPr>
          <w:sz w:val="30"/>
          <w:szCs w:val="30"/>
        </w:rPr>
        <w:tab/>
      </w:r>
      <w:r w:rsidR="00AE70FE" w:rsidRPr="0078024E">
        <w:rPr>
          <w:sz w:val="30"/>
          <w:szCs w:val="30"/>
        </w:rPr>
        <w:tab/>
      </w:r>
    </w:p>
    <w:p w14:paraId="5986AE85" w14:textId="52837B0C" w:rsidR="00AE70FE" w:rsidRDefault="001B1B77">
      <w:pPr>
        <w:rPr>
          <w:rFonts w:ascii="Arial" w:hAnsi="Arial"/>
          <w:sz w:val="22"/>
        </w:rPr>
      </w:pPr>
      <w:r>
        <w:rPr>
          <w:noProof/>
        </w:rPr>
        <mc:AlternateContent>
          <mc:Choice Requires="wps">
            <w:drawing>
              <wp:anchor distT="0" distB="152400" distL="114300" distR="114300" simplePos="0" relativeHeight="251662848" behindDoc="1" locked="0" layoutInCell="1" allowOverlap="1" wp14:anchorId="066BB133" wp14:editId="01F942C7">
                <wp:simplePos x="0" y="0"/>
                <wp:positionH relativeFrom="margin">
                  <wp:posOffset>53340</wp:posOffset>
                </wp:positionH>
                <wp:positionV relativeFrom="margin">
                  <wp:posOffset>304800</wp:posOffset>
                </wp:positionV>
                <wp:extent cx="838200" cy="495300"/>
                <wp:effectExtent l="5715" t="0" r="3810" b="0"/>
                <wp:wrapTopAndBottom/>
                <wp:docPr id="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95300"/>
                        </a:xfrm>
                        <a:prstGeom prst="roundRect">
                          <a:avLst>
                            <a:gd name="adj" fmla="val 16667"/>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C6B53BA" w14:textId="77777777" w:rsidR="001B6E8F" w:rsidRDefault="001B6E8F" w:rsidP="00AE70FE">
                            <w:pPr>
                              <w:pStyle w:val="aaaTitleLabel"/>
                            </w:pPr>
                            <w:r>
                              <w:t>Chapter</w:t>
                            </w:r>
                          </w:p>
                          <w:p w14:paraId="5C77B88C" w14:textId="77777777" w:rsidR="001B6E8F" w:rsidRPr="00905465" w:rsidRDefault="00B308C9" w:rsidP="00AE70FE">
                            <w:pPr>
                              <w:pStyle w:val="aaaTitleNumber"/>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BB133" id="AutoShape 30" o:spid="_x0000_s1027" style="position:absolute;margin-left:4.2pt;margin-top:24pt;width:66pt;height:39pt;z-index:-251653632;visibility:visible;mso-wrap-style:square;mso-width-percent:0;mso-height-percent:0;mso-wrap-distance-left:9pt;mso-wrap-distance-top:0;mso-wrap-distance-right:9pt;mso-wrap-distance-bottom:12pt;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" fillcolor="black" stroked="f">
                <v:textbox inset="0,0,0,0">
                  <w:txbxContent>
                    <w:p w14:paraId="1C6B53BA" w14:textId="77777777" w:rsidR="001B6E8F" w:rsidRDefault="001B6E8F" w:rsidP="00AE70FE">
                      <w:pPr>
                        <w:pStyle w:val="aaaTitleLabel"/>
                      </w:pPr>
                      <w:r>
                        <w:t>Chapter</w:t>
                      </w:r>
                    </w:p>
                    <w:p w14:paraId="5C77B88C" w14:textId="77777777" w:rsidR="001B6E8F" w:rsidRPr="00905465" w:rsidRDefault="00B308C9" w:rsidP="00AE70FE">
                      <w:pPr>
                        <w:pStyle w:val="aaaTitleNumber"/>
                      </w:pPr>
                      <w:r>
                        <w:t>5</w:t>
                      </w:r>
                    </w:p>
                  </w:txbxContent>
                </v:textbox>
                <w10:wrap type="topAndBottom" anchorx="margin" anchory="margin"/>
              </v:roundrect>
            </w:pict>
          </mc:Fallback>
        </mc:AlternateContent>
      </w:r>
      <w:r>
        <w:rPr>
          <w:noProof/>
        </w:rPr>
        <mc:AlternateContent>
          <mc:Choice Requires="wps">
            <w:drawing>
              <wp:anchor distT="0" distB="152400" distL="114300" distR="114300" simplePos="0" relativeHeight="251663872" behindDoc="1" locked="0" layoutInCell="1" allowOverlap="1" wp14:anchorId="6C79A1DB" wp14:editId="6A638072">
                <wp:simplePos x="0" y="0"/>
                <wp:positionH relativeFrom="margin">
                  <wp:posOffset>967740</wp:posOffset>
                </wp:positionH>
                <wp:positionV relativeFrom="margin">
                  <wp:posOffset>332105</wp:posOffset>
                </wp:positionV>
                <wp:extent cx="5143500" cy="441960"/>
                <wp:effectExtent l="0" t="0" r="3810" b="0"/>
                <wp:wrapSquare wrapText="bothSides"/>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4367C" w14:textId="77777777" w:rsidR="001B6E8F" w:rsidRPr="00E129A9" w:rsidRDefault="00B308C9" w:rsidP="00AE70FE">
                            <w:pPr>
                              <w:pStyle w:val="aaaTitle"/>
                              <w:rPr>
                                <w:rStyle w:val="aaaForUseWith"/>
                                <w:b/>
                                <w:sz w:val="36"/>
                                <w:szCs w:val="32"/>
                              </w:rPr>
                            </w:pPr>
                            <w:r w:rsidRPr="00B308C9">
                              <w:t>Algebraic Expressions and Properties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A1DB" id="Text Box 31" o:spid="_x0000_s1028" type="#_x0000_t202" style="position:absolute;margin-left:76.2pt;margin-top:26.15pt;width:405pt;height:34.8pt;z-index:-251652608;visibility:visible;mso-wrap-style:square;mso-width-percent:0;mso-height-percent:0;mso-wrap-distance-left:9pt;mso-wrap-distance-top:0;mso-wrap-distance-right:9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" filled="f" stroked="f">
                <v:textbox inset="0,0,0,0">
                  <w:txbxContent>
                    <w:p w14:paraId="41A4367C" w14:textId="77777777" w:rsidR="001B6E8F" w:rsidRPr="00E129A9" w:rsidRDefault="00B308C9" w:rsidP="00AE70FE">
                      <w:pPr>
                        <w:pStyle w:val="aaaTitle"/>
                        <w:rPr>
                          <w:rStyle w:val="aaaForUseWith"/>
                          <w:b/>
                          <w:sz w:val="36"/>
                          <w:szCs w:val="32"/>
                        </w:rPr>
                      </w:pPr>
                      <w:r w:rsidRPr="00B308C9">
                        <w:t>Algebraic Expressions and Properties</w:t>
                      </w:r>
                    </w:p>
                  </w:txbxContent>
                </v:textbox>
                <w10:wrap type="square" anchorx="margin" anchory="margin"/>
              </v:shape>
            </w:pict>
          </mc:Fallback>
        </mc:AlternateContent>
      </w:r>
      <w:r w:rsidR="00AE70FE">
        <w:br w:type="page"/>
      </w:r>
    </w:p>
    <w:tbl>
      <w:tblPr>
        <w:tblStyle w:val="TableGrid"/>
        <w:tblW w:w="0" w:type="auto"/>
        <w:tblInd w:w="108" w:type="dxa"/>
        <w:tblLayout w:type="fixed"/>
        <w:tblLook w:val="04A0" w:firstRow="1" w:lastRow="0" w:firstColumn="1" w:lastColumn="0" w:noHBand="0" w:noVBand="1"/>
      </w:tblPr>
      <w:tblGrid>
        <w:gridCol w:w="2244"/>
        <w:gridCol w:w="3060"/>
        <w:gridCol w:w="4323"/>
      </w:tblGrid>
      <w:tr w:rsidR="0018720B" w14:paraId="1E6A5D68" w14:textId="77777777" w:rsidTr="0018720B">
        <w:tc>
          <w:tcPr>
            <w:tcW w:w="2244" w:type="dxa"/>
          </w:tcPr>
          <w:p w14:paraId="1EE219E2" w14:textId="77777777" w:rsidR="0018720B" w:rsidRPr="005E3F74" w:rsidRDefault="0018720B" w:rsidP="003E774F">
            <w:pPr>
              <w:pStyle w:val="fcFamilyLetterText"/>
              <w:rPr>
                <w:b/>
              </w:rPr>
            </w:pPr>
            <w:r w:rsidRPr="005E3F74">
              <w:rPr>
                <w:b/>
              </w:rPr>
              <w:lastRenderedPageBreak/>
              <w:t>Lesson</w:t>
            </w:r>
          </w:p>
        </w:tc>
        <w:tc>
          <w:tcPr>
            <w:tcW w:w="3060" w:type="dxa"/>
          </w:tcPr>
          <w:p w14:paraId="6307A65A" w14:textId="77777777" w:rsidR="0018720B" w:rsidRPr="005E3F74" w:rsidRDefault="0018720B" w:rsidP="003E774F">
            <w:pPr>
              <w:pStyle w:val="fcFamilyLetterText"/>
              <w:rPr>
                <w:b/>
              </w:rPr>
            </w:pPr>
            <w:r w:rsidRPr="005E3F74">
              <w:rPr>
                <w:b/>
              </w:rPr>
              <w:t>Learning Target</w:t>
            </w:r>
          </w:p>
        </w:tc>
        <w:tc>
          <w:tcPr>
            <w:tcW w:w="4323" w:type="dxa"/>
          </w:tcPr>
          <w:p w14:paraId="3785ADD4" w14:textId="77777777" w:rsidR="0018720B" w:rsidRPr="005E3F74" w:rsidRDefault="0018720B" w:rsidP="003E774F">
            <w:pPr>
              <w:pStyle w:val="fcFamilyLetterText"/>
              <w:rPr>
                <w:b/>
              </w:rPr>
            </w:pPr>
            <w:r w:rsidRPr="005E3F74">
              <w:rPr>
                <w:b/>
              </w:rPr>
              <w:t>Success Criteria</w:t>
            </w:r>
          </w:p>
        </w:tc>
      </w:tr>
      <w:tr w:rsidR="0018720B" w14:paraId="250B2000" w14:textId="77777777" w:rsidTr="0018720B">
        <w:tc>
          <w:tcPr>
            <w:tcW w:w="2244" w:type="dxa"/>
          </w:tcPr>
          <w:p w14:paraId="718E2BE1" w14:textId="77777777" w:rsidR="0018720B" w:rsidRPr="009E2605" w:rsidRDefault="0018720B" w:rsidP="003E774F">
            <w:pPr>
              <w:ind w:left="295" w:hanging="295"/>
              <w:rPr>
                <w:rFonts w:ascii="Comic Sans MS" w:eastAsiaTheme="majorEastAsia" w:hAnsi="Comic Sans MS" w:cstheme="majorBidi"/>
                <w:b/>
                <w:bCs/>
                <w:i/>
                <w:iCs/>
                <w:color w:val="4F81BD" w:themeColor="accent1"/>
                <w:sz w:val="18"/>
                <w:szCs w:val="18"/>
              </w:rPr>
            </w:pPr>
            <w:r>
              <w:rPr>
                <w:rFonts w:ascii="Comic Sans MS" w:hAnsi="Comic Sans MS"/>
                <w:sz w:val="18"/>
                <w:szCs w:val="18"/>
              </w:rPr>
              <w:t>5</w:t>
            </w:r>
            <w:r w:rsidRPr="009E2605">
              <w:rPr>
                <w:rFonts w:ascii="Comic Sans MS" w:hAnsi="Comic Sans MS"/>
                <w:sz w:val="18"/>
                <w:szCs w:val="18"/>
              </w:rPr>
              <w:t xml:space="preserve">.1 </w:t>
            </w:r>
            <w:r w:rsidRPr="00B308C9">
              <w:rPr>
                <w:rFonts w:ascii="Comic Sans MS" w:hAnsi="Comic Sans MS"/>
                <w:sz w:val="18"/>
                <w:szCs w:val="18"/>
              </w:rPr>
              <w:t>Algebraic</w:t>
            </w:r>
            <w:r>
              <w:rPr>
                <w:rFonts w:ascii="Comic Sans MS" w:hAnsi="Comic Sans MS"/>
                <w:sz w:val="18"/>
                <w:szCs w:val="18"/>
              </w:rPr>
              <w:t xml:space="preserve"> </w:t>
            </w:r>
            <w:r w:rsidRPr="00B308C9">
              <w:rPr>
                <w:rFonts w:ascii="Comic Sans MS" w:hAnsi="Comic Sans MS"/>
                <w:sz w:val="18"/>
                <w:szCs w:val="18"/>
              </w:rPr>
              <w:t>Expressions</w:t>
            </w:r>
          </w:p>
        </w:tc>
        <w:tc>
          <w:tcPr>
            <w:tcW w:w="3060" w:type="dxa"/>
          </w:tcPr>
          <w:p w14:paraId="7636536A" w14:textId="77777777" w:rsidR="0018720B" w:rsidRPr="009E2605" w:rsidRDefault="0018720B" w:rsidP="003E774F">
            <w:pPr>
              <w:rPr>
                <w:rFonts w:ascii="Comic Sans MS" w:hAnsi="Comic Sans MS"/>
                <w:sz w:val="18"/>
                <w:szCs w:val="18"/>
              </w:rPr>
            </w:pPr>
            <w:r w:rsidRPr="00B308C9">
              <w:rPr>
                <w:rFonts w:ascii="Comic Sans MS" w:hAnsi="Comic Sans MS"/>
                <w:sz w:val="18"/>
                <w:szCs w:val="18"/>
              </w:rPr>
              <w:t>Evaluate algebraic expressions</w:t>
            </w:r>
            <w:r>
              <w:rPr>
                <w:rFonts w:ascii="Comic Sans MS" w:hAnsi="Comic Sans MS"/>
                <w:sz w:val="18"/>
                <w:szCs w:val="18"/>
              </w:rPr>
              <w:t xml:space="preserve"> </w:t>
            </w:r>
            <w:r w:rsidRPr="00B308C9">
              <w:rPr>
                <w:rFonts w:ascii="Comic Sans MS" w:hAnsi="Comic Sans MS"/>
                <w:sz w:val="18"/>
                <w:szCs w:val="18"/>
              </w:rPr>
              <w:t>given values of their variables.</w:t>
            </w:r>
          </w:p>
        </w:tc>
        <w:tc>
          <w:tcPr>
            <w:tcW w:w="4323" w:type="dxa"/>
          </w:tcPr>
          <w:p w14:paraId="1D2B134E" w14:textId="77777777" w:rsidR="0018720B" w:rsidRDefault="0018720B" w:rsidP="003E774F">
            <w:pPr>
              <w:pStyle w:val="ListParagraph"/>
              <w:numPr>
                <w:ilvl w:val="0"/>
                <w:numId w:val="3"/>
              </w:numPr>
              <w:rPr>
                <w:rFonts w:ascii="Comic Sans MS" w:hAnsi="Comic Sans MS"/>
                <w:sz w:val="18"/>
                <w:szCs w:val="18"/>
              </w:rPr>
            </w:pPr>
            <w:r w:rsidRPr="00B308C9">
              <w:rPr>
                <w:rFonts w:ascii="Comic Sans MS" w:hAnsi="Comic Sans MS"/>
                <w:sz w:val="18"/>
                <w:szCs w:val="18"/>
              </w:rPr>
              <w:t>I can identify parts of an algebraic expression.</w:t>
            </w:r>
          </w:p>
          <w:p w14:paraId="18904C50" w14:textId="77777777" w:rsidR="0018720B" w:rsidRPr="00B308C9" w:rsidRDefault="0018720B" w:rsidP="003E774F">
            <w:pPr>
              <w:pStyle w:val="ListParagraph"/>
              <w:numPr>
                <w:ilvl w:val="0"/>
                <w:numId w:val="3"/>
              </w:numPr>
              <w:rPr>
                <w:rFonts w:ascii="Comic Sans MS" w:hAnsi="Comic Sans MS"/>
                <w:sz w:val="18"/>
                <w:szCs w:val="18"/>
              </w:rPr>
            </w:pPr>
            <w:r w:rsidRPr="00B308C9">
              <w:rPr>
                <w:rFonts w:ascii="Comic Sans MS" w:hAnsi="Comic Sans MS"/>
                <w:sz w:val="18"/>
                <w:szCs w:val="18"/>
              </w:rPr>
              <w:t>I can evaluate algebra</w:t>
            </w:r>
            <w:r>
              <w:rPr>
                <w:rFonts w:ascii="Comic Sans MS" w:hAnsi="Comic Sans MS"/>
                <w:sz w:val="18"/>
                <w:szCs w:val="18"/>
              </w:rPr>
              <w:t xml:space="preserve">ic expressions with one or more </w:t>
            </w:r>
            <w:r w:rsidRPr="00B308C9">
              <w:rPr>
                <w:rFonts w:ascii="Comic Sans MS" w:hAnsi="Comic Sans MS"/>
                <w:sz w:val="18"/>
                <w:szCs w:val="18"/>
              </w:rPr>
              <w:t>variables.</w:t>
            </w:r>
          </w:p>
          <w:p w14:paraId="72CC5CA5" w14:textId="77777777" w:rsidR="0018720B" w:rsidRPr="00B308C9" w:rsidRDefault="0018720B" w:rsidP="003E774F">
            <w:pPr>
              <w:pStyle w:val="ListParagraph"/>
              <w:numPr>
                <w:ilvl w:val="0"/>
                <w:numId w:val="3"/>
              </w:numPr>
              <w:rPr>
                <w:rFonts w:ascii="Comic Sans MS" w:hAnsi="Comic Sans MS"/>
                <w:sz w:val="18"/>
                <w:szCs w:val="18"/>
              </w:rPr>
            </w:pPr>
            <w:r w:rsidRPr="00B308C9">
              <w:rPr>
                <w:rFonts w:ascii="Comic Sans MS" w:hAnsi="Comic Sans MS"/>
                <w:sz w:val="18"/>
                <w:szCs w:val="18"/>
              </w:rPr>
              <w:t>I can eval</w:t>
            </w:r>
            <w:r>
              <w:rPr>
                <w:rFonts w:ascii="Comic Sans MS" w:hAnsi="Comic Sans MS"/>
                <w:sz w:val="18"/>
                <w:szCs w:val="18"/>
              </w:rPr>
              <w:t xml:space="preserve">uate algebraic expressions with </w:t>
            </w:r>
            <w:r w:rsidRPr="00B308C9">
              <w:rPr>
                <w:rFonts w:ascii="Comic Sans MS" w:hAnsi="Comic Sans MS"/>
                <w:sz w:val="18"/>
                <w:szCs w:val="18"/>
              </w:rPr>
              <w:t>one or more</w:t>
            </w:r>
            <w:r>
              <w:rPr>
                <w:rFonts w:ascii="Comic Sans MS" w:hAnsi="Comic Sans MS"/>
                <w:sz w:val="18"/>
                <w:szCs w:val="18"/>
              </w:rPr>
              <w:t xml:space="preserve"> </w:t>
            </w:r>
            <w:r w:rsidRPr="00B308C9">
              <w:rPr>
                <w:rFonts w:ascii="Comic Sans MS" w:hAnsi="Comic Sans MS"/>
                <w:sz w:val="18"/>
                <w:szCs w:val="18"/>
              </w:rPr>
              <w:t>operations.</w:t>
            </w:r>
          </w:p>
        </w:tc>
      </w:tr>
      <w:tr w:rsidR="0018720B" w14:paraId="05540067" w14:textId="77777777" w:rsidTr="0018720B">
        <w:tc>
          <w:tcPr>
            <w:tcW w:w="2244" w:type="dxa"/>
          </w:tcPr>
          <w:p w14:paraId="36D775CB" w14:textId="77777777" w:rsidR="0018720B" w:rsidRPr="009E2605" w:rsidRDefault="0018720B" w:rsidP="003E774F">
            <w:pPr>
              <w:ind w:left="340" w:hanging="340"/>
              <w:rPr>
                <w:rFonts w:ascii="Comic Sans MS" w:eastAsiaTheme="majorEastAsia" w:hAnsi="Comic Sans MS" w:cstheme="majorBidi"/>
                <w:b/>
                <w:bCs/>
                <w:i/>
                <w:iCs/>
                <w:color w:val="4F81BD" w:themeColor="accent1"/>
                <w:sz w:val="18"/>
                <w:szCs w:val="18"/>
              </w:rPr>
            </w:pPr>
            <w:r>
              <w:rPr>
                <w:rFonts w:ascii="Comic Sans MS" w:hAnsi="Comic Sans MS"/>
                <w:sz w:val="18"/>
                <w:szCs w:val="18"/>
              </w:rPr>
              <w:t>5</w:t>
            </w:r>
            <w:r w:rsidRPr="009E2605">
              <w:rPr>
                <w:rFonts w:ascii="Comic Sans MS" w:hAnsi="Comic Sans MS"/>
                <w:sz w:val="18"/>
                <w:szCs w:val="18"/>
              </w:rPr>
              <w:t xml:space="preserve">.2 </w:t>
            </w:r>
            <w:r w:rsidRPr="00B308C9">
              <w:rPr>
                <w:rFonts w:ascii="Comic Sans MS" w:hAnsi="Comic Sans MS"/>
                <w:sz w:val="18"/>
                <w:szCs w:val="18"/>
              </w:rPr>
              <w:t>Writing</w:t>
            </w:r>
            <w:r>
              <w:rPr>
                <w:rFonts w:ascii="Comic Sans MS" w:hAnsi="Comic Sans MS"/>
                <w:sz w:val="18"/>
                <w:szCs w:val="18"/>
              </w:rPr>
              <w:t xml:space="preserve"> </w:t>
            </w:r>
            <w:r w:rsidRPr="00B308C9">
              <w:rPr>
                <w:rFonts w:ascii="Comic Sans MS" w:hAnsi="Comic Sans MS"/>
                <w:sz w:val="18"/>
                <w:szCs w:val="18"/>
              </w:rPr>
              <w:t>Expressions</w:t>
            </w:r>
          </w:p>
        </w:tc>
        <w:tc>
          <w:tcPr>
            <w:tcW w:w="3060" w:type="dxa"/>
          </w:tcPr>
          <w:p w14:paraId="02CEC5C4" w14:textId="77777777" w:rsidR="0018720B" w:rsidRPr="009E2605" w:rsidRDefault="0018720B" w:rsidP="003E774F">
            <w:pPr>
              <w:rPr>
                <w:rFonts w:ascii="Comic Sans MS" w:hAnsi="Comic Sans MS"/>
                <w:sz w:val="18"/>
                <w:szCs w:val="18"/>
              </w:rPr>
            </w:pPr>
            <w:r w:rsidRPr="00B308C9">
              <w:rPr>
                <w:rFonts w:ascii="Comic Sans MS" w:hAnsi="Comic Sans MS"/>
                <w:sz w:val="18"/>
                <w:szCs w:val="18"/>
              </w:rPr>
              <w:t>Write algebraic expressions and</w:t>
            </w:r>
            <w:r>
              <w:rPr>
                <w:rFonts w:ascii="Comic Sans MS" w:hAnsi="Comic Sans MS"/>
                <w:sz w:val="18"/>
                <w:szCs w:val="18"/>
              </w:rPr>
              <w:t xml:space="preserve"> </w:t>
            </w:r>
            <w:r w:rsidRPr="00B308C9">
              <w:rPr>
                <w:rFonts w:ascii="Comic Sans MS" w:hAnsi="Comic Sans MS"/>
                <w:sz w:val="18"/>
                <w:szCs w:val="18"/>
              </w:rPr>
              <w:t>solve problems involving algebraic</w:t>
            </w:r>
            <w:r>
              <w:rPr>
                <w:rFonts w:ascii="Comic Sans MS" w:hAnsi="Comic Sans MS"/>
                <w:sz w:val="18"/>
                <w:szCs w:val="18"/>
              </w:rPr>
              <w:t xml:space="preserve"> </w:t>
            </w:r>
            <w:r w:rsidRPr="00B308C9">
              <w:rPr>
                <w:rFonts w:ascii="Comic Sans MS" w:hAnsi="Comic Sans MS"/>
                <w:sz w:val="18"/>
                <w:szCs w:val="18"/>
              </w:rPr>
              <w:t>expressions.</w:t>
            </w:r>
          </w:p>
        </w:tc>
        <w:tc>
          <w:tcPr>
            <w:tcW w:w="4323" w:type="dxa"/>
          </w:tcPr>
          <w:p w14:paraId="51859B96" w14:textId="77777777" w:rsidR="0018720B" w:rsidRDefault="0018720B" w:rsidP="003E774F">
            <w:pPr>
              <w:pStyle w:val="ListParagraph"/>
              <w:numPr>
                <w:ilvl w:val="0"/>
                <w:numId w:val="4"/>
              </w:numPr>
              <w:rPr>
                <w:rFonts w:ascii="Comic Sans MS" w:hAnsi="Comic Sans MS"/>
                <w:sz w:val="18"/>
                <w:szCs w:val="18"/>
              </w:rPr>
            </w:pPr>
            <w:r w:rsidRPr="00B308C9">
              <w:rPr>
                <w:rFonts w:ascii="Comic Sans MS" w:hAnsi="Comic Sans MS"/>
                <w:sz w:val="18"/>
                <w:szCs w:val="18"/>
              </w:rPr>
              <w:t>I can write numerical expressions.</w:t>
            </w:r>
          </w:p>
          <w:p w14:paraId="0DAEA9DB" w14:textId="77777777" w:rsidR="0018720B" w:rsidRDefault="0018720B" w:rsidP="003E774F">
            <w:pPr>
              <w:pStyle w:val="ListParagraph"/>
              <w:numPr>
                <w:ilvl w:val="0"/>
                <w:numId w:val="4"/>
              </w:numPr>
              <w:rPr>
                <w:rFonts w:ascii="Comic Sans MS" w:hAnsi="Comic Sans MS"/>
                <w:sz w:val="18"/>
                <w:szCs w:val="18"/>
              </w:rPr>
            </w:pPr>
            <w:r w:rsidRPr="00B308C9">
              <w:rPr>
                <w:rFonts w:ascii="Comic Sans MS" w:hAnsi="Comic Sans MS"/>
                <w:sz w:val="18"/>
                <w:szCs w:val="18"/>
              </w:rPr>
              <w:t>I can write algebraic expressions.</w:t>
            </w:r>
          </w:p>
          <w:p w14:paraId="00B6F14E" w14:textId="77777777" w:rsidR="0018720B" w:rsidRPr="00B308C9" w:rsidRDefault="0018720B" w:rsidP="003E774F">
            <w:pPr>
              <w:pStyle w:val="ListParagraph"/>
              <w:numPr>
                <w:ilvl w:val="0"/>
                <w:numId w:val="4"/>
              </w:numPr>
              <w:rPr>
                <w:rFonts w:ascii="Comic Sans MS" w:hAnsi="Comic Sans MS"/>
                <w:sz w:val="18"/>
                <w:szCs w:val="18"/>
              </w:rPr>
            </w:pPr>
            <w:r w:rsidRPr="00B308C9">
              <w:rPr>
                <w:rFonts w:ascii="Comic Sans MS" w:hAnsi="Comic Sans MS"/>
                <w:sz w:val="18"/>
                <w:szCs w:val="18"/>
              </w:rPr>
              <w:t>I can write and evaluate algebraic expressions that</w:t>
            </w:r>
            <w:r>
              <w:rPr>
                <w:rFonts w:ascii="Comic Sans MS" w:hAnsi="Comic Sans MS"/>
                <w:sz w:val="18"/>
                <w:szCs w:val="18"/>
              </w:rPr>
              <w:t xml:space="preserve"> represent real-life </w:t>
            </w:r>
            <w:r w:rsidRPr="00B308C9">
              <w:rPr>
                <w:rFonts w:ascii="Comic Sans MS" w:hAnsi="Comic Sans MS"/>
                <w:sz w:val="18"/>
                <w:szCs w:val="18"/>
              </w:rPr>
              <w:t>problems.</w:t>
            </w:r>
          </w:p>
        </w:tc>
      </w:tr>
      <w:tr w:rsidR="0018720B" w14:paraId="45A9B595" w14:textId="77777777" w:rsidTr="0018720B">
        <w:trPr>
          <w:trHeight w:val="1487"/>
        </w:trPr>
        <w:tc>
          <w:tcPr>
            <w:tcW w:w="2244" w:type="dxa"/>
          </w:tcPr>
          <w:p w14:paraId="02A01257" w14:textId="77777777" w:rsidR="0018720B" w:rsidRPr="009E2605" w:rsidRDefault="0018720B" w:rsidP="003E774F">
            <w:pPr>
              <w:ind w:left="295" w:hanging="295"/>
              <w:rPr>
                <w:rFonts w:ascii="Comic Sans MS" w:eastAsiaTheme="majorEastAsia" w:hAnsi="Comic Sans MS" w:cstheme="majorBidi"/>
                <w:b/>
                <w:bCs/>
                <w:i/>
                <w:iCs/>
                <w:color w:val="4F81BD" w:themeColor="accent1"/>
                <w:sz w:val="18"/>
                <w:szCs w:val="18"/>
              </w:rPr>
            </w:pPr>
            <w:r>
              <w:rPr>
                <w:rFonts w:ascii="Comic Sans MS" w:hAnsi="Comic Sans MS"/>
                <w:sz w:val="18"/>
                <w:szCs w:val="18"/>
              </w:rPr>
              <w:t>5</w:t>
            </w:r>
            <w:r w:rsidRPr="009E2605">
              <w:rPr>
                <w:rFonts w:ascii="Comic Sans MS" w:hAnsi="Comic Sans MS"/>
                <w:sz w:val="18"/>
                <w:szCs w:val="18"/>
              </w:rPr>
              <w:t xml:space="preserve">.3 </w:t>
            </w:r>
            <w:r w:rsidRPr="00B308C9">
              <w:rPr>
                <w:rFonts w:ascii="Comic Sans MS" w:hAnsi="Comic Sans MS"/>
                <w:sz w:val="18"/>
                <w:szCs w:val="18"/>
              </w:rPr>
              <w:t>Properties of</w:t>
            </w:r>
            <w:r>
              <w:rPr>
                <w:rFonts w:ascii="Comic Sans MS" w:hAnsi="Comic Sans MS"/>
                <w:sz w:val="18"/>
                <w:szCs w:val="18"/>
              </w:rPr>
              <w:t xml:space="preserve"> </w:t>
            </w:r>
            <w:r w:rsidRPr="00B308C9">
              <w:rPr>
                <w:rFonts w:ascii="Comic Sans MS" w:hAnsi="Comic Sans MS"/>
                <w:sz w:val="18"/>
                <w:szCs w:val="18"/>
              </w:rPr>
              <w:t>Addition and</w:t>
            </w:r>
            <w:r>
              <w:rPr>
                <w:rFonts w:ascii="Comic Sans MS" w:hAnsi="Comic Sans MS"/>
                <w:sz w:val="18"/>
                <w:szCs w:val="18"/>
              </w:rPr>
              <w:t xml:space="preserve"> </w:t>
            </w:r>
            <w:r w:rsidRPr="00B308C9">
              <w:rPr>
                <w:rFonts w:ascii="Comic Sans MS" w:hAnsi="Comic Sans MS"/>
                <w:sz w:val="18"/>
                <w:szCs w:val="18"/>
              </w:rPr>
              <w:t>Multiplication</w:t>
            </w:r>
          </w:p>
        </w:tc>
        <w:tc>
          <w:tcPr>
            <w:tcW w:w="3060" w:type="dxa"/>
          </w:tcPr>
          <w:p w14:paraId="51EC44F1" w14:textId="77777777" w:rsidR="0018720B" w:rsidRPr="009E2605" w:rsidRDefault="0018720B" w:rsidP="003E774F">
            <w:pPr>
              <w:rPr>
                <w:rFonts w:ascii="Comic Sans MS" w:hAnsi="Comic Sans MS"/>
                <w:sz w:val="18"/>
                <w:szCs w:val="18"/>
              </w:rPr>
            </w:pPr>
            <w:r w:rsidRPr="00B308C9">
              <w:rPr>
                <w:rFonts w:ascii="Comic Sans MS" w:hAnsi="Comic Sans MS"/>
                <w:sz w:val="18"/>
                <w:szCs w:val="18"/>
              </w:rPr>
              <w:t>Identify equivalent expressions</w:t>
            </w:r>
            <w:r>
              <w:rPr>
                <w:rFonts w:ascii="Comic Sans MS" w:hAnsi="Comic Sans MS"/>
                <w:sz w:val="18"/>
                <w:szCs w:val="18"/>
              </w:rPr>
              <w:t xml:space="preserve"> </w:t>
            </w:r>
            <w:r w:rsidRPr="00B308C9">
              <w:rPr>
                <w:rFonts w:ascii="Comic Sans MS" w:hAnsi="Comic Sans MS"/>
                <w:sz w:val="18"/>
                <w:szCs w:val="18"/>
              </w:rPr>
              <w:t>and apply properties to generate</w:t>
            </w:r>
            <w:r>
              <w:rPr>
                <w:rFonts w:ascii="Comic Sans MS" w:hAnsi="Comic Sans MS"/>
                <w:sz w:val="18"/>
                <w:szCs w:val="18"/>
              </w:rPr>
              <w:t xml:space="preserve"> </w:t>
            </w:r>
            <w:r w:rsidRPr="00B308C9">
              <w:rPr>
                <w:rFonts w:ascii="Comic Sans MS" w:hAnsi="Comic Sans MS"/>
                <w:sz w:val="18"/>
                <w:szCs w:val="18"/>
              </w:rPr>
              <w:t>equivalent expressions.</w:t>
            </w:r>
            <w:r>
              <w:rPr>
                <w:rFonts w:ascii="Comic Sans MS" w:hAnsi="Comic Sans MS"/>
                <w:sz w:val="18"/>
                <w:szCs w:val="18"/>
              </w:rPr>
              <w:t xml:space="preserve"> </w:t>
            </w:r>
          </w:p>
        </w:tc>
        <w:tc>
          <w:tcPr>
            <w:tcW w:w="4323" w:type="dxa"/>
          </w:tcPr>
          <w:p w14:paraId="701DA7FF" w14:textId="77777777" w:rsidR="0018720B" w:rsidRPr="00C12091" w:rsidRDefault="0018720B" w:rsidP="003E774F">
            <w:pPr>
              <w:pStyle w:val="ListParagraph"/>
              <w:keepNext/>
              <w:keepLines/>
              <w:numPr>
                <w:ilvl w:val="0"/>
                <w:numId w:val="4"/>
              </w:numPr>
              <w:outlineLvl w:val="3"/>
              <w:rPr>
                <w:rFonts w:ascii="Comic Sans MS" w:eastAsiaTheme="majorEastAsia" w:hAnsi="Comic Sans MS" w:cstheme="majorBidi"/>
                <w:b/>
                <w:bCs/>
                <w:color w:val="4F81BD" w:themeColor="accent1"/>
                <w:sz w:val="18"/>
                <w:szCs w:val="18"/>
              </w:rPr>
            </w:pPr>
            <w:r w:rsidRPr="00B308C9">
              <w:rPr>
                <w:rFonts w:ascii="Comic Sans MS" w:hAnsi="Comic Sans MS"/>
                <w:sz w:val="18"/>
                <w:szCs w:val="18"/>
              </w:rPr>
              <w:t>I can explain the me</w:t>
            </w:r>
            <w:r>
              <w:rPr>
                <w:rFonts w:ascii="Comic Sans MS" w:hAnsi="Comic Sans MS"/>
                <w:sz w:val="18"/>
                <w:szCs w:val="18"/>
              </w:rPr>
              <w:t>aning of equivalent expressions.</w:t>
            </w:r>
          </w:p>
          <w:p w14:paraId="3CC2C3DE" w14:textId="77777777" w:rsidR="0018720B" w:rsidRPr="00B308C9" w:rsidRDefault="0018720B" w:rsidP="003E774F">
            <w:pPr>
              <w:pStyle w:val="ListParagraph"/>
              <w:keepNext/>
              <w:keepLines/>
              <w:numPr>
                <w:ilvl w:val="0"/>
                <w:numId w:val="4"/>
              </w:numPr>
              <w:spacing w:before="200"/>
              <w:outlineLvl w:val="3"/>
              <w:rPr>
                <w:rFonts w:ascii="Comic Sans MS" w:hAnsi="Comic Sans MS"/>
                <w:sz w:val="18"/>
                <w:szCs w:val="18"/>
              </w:rPr>
            </w:pPr>
            <w:r w:rsidRPr="00B308C9">
              <w:rPr>
                <w:rFonts w:ascii="Comic Sans MS" w:hAnsi="Comic Sans MS"/>
                <w:sz w:val="18"/>
                <w:szCs w:val="18"/>
              </w:rPr>
              <w:t>I can use properties of addition to generate</w:t>
            </w:r>
          </w:p>
          <w:p w14:paraId="16E0FA96" w14:textId="77777777" w:rsidR="0018720B" w:rsidRPr="00C12091" w:rsidRDefault="0018720B" w:rsidP="003E774F">
            <w:pPr>
              <w:pStyle w:val="ListParagraph"/>
              <w:keepNext/>
              <w:keepLines/>
              <w:numPr>
                <w:ilvl w:val="0"/>
                <w:numId w:val="4"/>
              </w:numPr>
              <w:spacing w:before="200"/>
              <w:outlineLvl w:val="3"/>
              <w:rPr>
                <w:rFonts w:ascii="Comic Sans MS" w:hAnsi="Comic Sans MS"/>
                <w:sz w:val="18"/>
                <w:szCs w:val="18"/>
              </w:rPr>
            </w:pPr>
            <w:r w:rsidRPr="00B308C9">
              <w:rPr>
                <w:rFonts w:ascii="Comic Sans MS" w:hAnsi="Comic Sans MS"/>
                <w:sz w:val="18"/>
                <w:szCs w:val="18"/>
              </w:rPr>
              <w:t>equivalent expressions.</w:t>
            </w:r>
          </w:p>
          <w:p w14:paraId="4FFA054A" w14:textId="77777777" w:rsidR="0018720B" w:rsidRPr="00B308C9" w:rsidRDefault="0018720B" w:rsidP="003E774F">
            <w:pPr>
              <w:pStyle w:val="ListParagraph"/>
              <w:numPr>
                <w:ilvl w:val="0"/>
                <w:numId w:val="4"/>
              </w:numPr>
              <w:rPr>
                <w:rFonts w:ascii="Comic Sans MS" w:hAnsi="Comic Sans MS"/>
                <w:sz w:val="18"/>
                <w:szCs w:val="18"/>
              </w:rPr>
            </w:pPr>
            <w:r w:rsidRPr="00B308C9">
              <w:rPr>
                <w:rFonts w:ascii="Comic Sans MS" w:hAnsi="Comic Sans MS"/>
                <w:sz w:val="18"/>
                <w:szCs w:val="18"/>
              </w:rPr>
              <w:t>I can use propertie</w:t>
            </w:r>
            <w:r>
              <w:rPr>
                <w:rFonts w:ascii="Comic Sans MS" w:hAnsi="Comic Sans MS"/>
                <w:sz w:val="18"/>
                <w:szCs w:val="18"/>
              </w:rPr>
              <w:t xml:space="preserve">s of multiplication to generate </w:t>
            </w:r>
            <w:r w:rsidRPr="00B308C9">
              <w:rPr>
                <w:rFonts w:ascii="Comic Sans MS" w:hAnsi="Comic Sans MS"/>
                <w:sz w:val="18"/>
                <w:szCs w:val="18"/>
              </w:rPr>
              <w:t>equivalent expressions.</w:t>
            </w:r>
          </w:p>
        </w:tc>
      </w:tr>
      <w:tr w:rsidR="0018720B" w14:paraId="7139BB09" w14:textId="77777777" w:rsidTr="0018720B">
        <w:tc>
          <w:tcPr>
            <w:tcW w:w="2244" w:type="dxa"/>
          </w:tcPr>
          <w:p w14:paraId="1AA7FCD5" w14:textId="77777777" w:rsidR="0018720B" w:rsidRPr="009E2605" w:rsidRDefault="0018720B" w:rsidP="003E774F">
            <w:pPr>
              <w:ind w:left="318" w:hanging="318"/>
              <w:rPr>
                <w:rFonts w:ascii="Comic Sans MS" w:eastAsiaTheme="majorEastAsia" w:hAnsi="Comic Sans MS" w:cstheme="majorBidi"/>
                <w:b/>
                <w:bCs/>
                <w:i/>
                <w:iCs/>
                <w:color w:val="4F81BD" w:themeColor="accent1"/>
                <w:sz w:val="18"/>
                <w:szCs w:val="18"/>
              </w:rPr>
            </w:pPr>
            <w:r>
              <w:rPr>
                <w:rFonts w:ascii="Comic Sans MS" w:hAnsi="Comic Sans MS"/>
                <w:sz w:val="18"/>
                <w:szCs w:val="18"/>
              </w:rPr>
              <w:t>5</w:t>
            </w:r>
            <w:r w:rsidRPr="009E2605">
              <w:rPr>
                <w:rFonts w:ascii="Comic Sans MS" w:hAnsi="Comic Sans MS"/>
                <w:sz w:val="18"/>
                <w:szCs w:val="18"/>
              </w:rPr>
              <w:t>.4</w:t>
            </w:r>
            <w:r>
              <w:rPr>
                <w:rFonts w:ascii="Comic Sans MS" w:hAnsi="Comic Sans MS"/>
                <w:sz w:val="18"/>
                <w:szCs w:val="18"/>
              </w:rPr>
              <w:t xml:space="preserve"> </w:t>
            </w:r>
            <w:r w:rsidRPr="00B308C9">
              <w:rPr>
                <w:rFonts w:ascii="Comic Sans MS" w:hAnsi="Comic Sans MS"/>
                <w:sz w:val="18"/>
                <w:szCs w:val="18"/>
              </w:rPr>
              <w:t>The Distributive Property</w:t>
            </w:r>
          </w:p>
        </w:tc>
        <w:tc>
          <w:tcPr>
            <w:tcW w:w="3060" w:type="dxa"/>
          </w:tcPr>
          <w:p w14:paraId="399B39D7" w14:textId="77777777" w:rsidR="0018720B" w:rsidRPr="00B308C9" w:rsidRDefault="0018720B" w:rsidP="003E774F">
            <w:pPr>
              <w:rPr>
                <w:rFonts w:ascii="Comic Sans MS" w:hAnsi="Comic Sans MS"/>
                <w:sz w:val="18"/>
                <w:szCs w:val="18"/>
              </w:rPr>
            </w:pPr>
            <w:r w:rsidRPr="00B308C9">
              <w:rPr>
                <w:rFonts w:ascii="Comic Sans MS" w:hAnsi="Comic Sans MS"/>
                <w:sz w:val="18"/>
                <w:szCs w:val="18"/>
              </w:rPr>
              <w:t>Apply the Distributive Property</w:t>
            </w:r>
            <w:r>
              <w:rPr>
                <w:rFonts w:ascii="Comic Sans MS" w:hAnsi="Comic Sans MS"/>
                <w:sz w:val="18"/>
                <w:szCs w:val="18"/>
              </w:rPr>
              <w:t xml:space="preserve"> </w:t>
            </w:r>
            <w:r w:rsidRPr="00B308C9">
              <w:rPr>
                <w:rFonts w:ascii="Comic Sans MS" w:hAnsi="Comic Sans MS"/>
                <w:sz w:val="18"/>
                <w:szCs w:val="18"/>
              </w:rPr>
              <w:t>to generate equivalent</w:t>
            </w:r>
          </w:p>
          <w:p w14:paraId="1306CB5E" w14:textId="77777777" w:rsidR="0018720B" w:rsidRPr="009E2605" w:rsidRDefault="0018720B" w:rsidP="003E774F">
            <w:pPr>
              <w:rPr>
                <w:rFonts w:ascii="Comic Sans MS" w:hAnsi="Comic Sans MS"/>
                <w:sz w:val="18"/>
                <w:szCs w:val="18"/>
              </w:rPr>
            </w:pPr>
            <w:r w:rsidRPr="00B308C9">
              <w:rPr>
                <w:rFonts w:ascii="Comic Sans MS" w:hAnsi="Comic Sans MS"/>
                <w:sz w:val="18"/>
                <w:szCs w:val="18"/>
              </w:rPr>
              <w:t>expressions.</w:t>
            </w:r>
          </w:p>
        </w:tc>
        <w:tc>
          <w:tcPr>
            <w:tcW w:w="4323" w:type="dxa"/>
          </w:tcPr>
          <w:p w14:paraId="06B49BF6" w14:textId="77777777" w:rsidR="0018720B"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I can explain how to apply the Distributive Property.</w:t>
            </w:r>
          </w:p>
          <w:p w14:paraId="59CFD26E" w14:textId="77777777" w:rsidR="0018720B" w:rsidRPr="00B308C9"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I can use the Di</w:t>
            </w:r>
            <w:r>
              <w:rPr>
                <w:rFonts w:ascii="Comic Sans MS" w:hAnsi="Comic Sans MS"/>
                <w:sz w:val="18"/>
                <w:szCs w:val="18"/>
              </w:rPr>
              <w:t xml:space="preserve">stributive Property to simplify </w:t>
            </w:r>
            <w:r w:rsidRPr="00B308C9">
              <w:rPr>
                <w:rFonts w:ascii="Comic Sans MS" w:hAnsi="Comic Sans MS"/>
                <w:sz w:val="18"/>
                <w:szCs w:val="18"/>
              </w:rPr>
              <w:t>algebraic expressions.</w:t>
            </w:r>
          </w:p>
          <w:p w14:paraId="14C8AA4B" w14:textId="77777777" w:rsidR="0018720B" w:rsidRPr="00B308C9"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I can use the Distri</w:t>
            </w:r>
            <w:r>
              <w:rPr>
                <w:rFonts w:ascii="Comic Sans MS" w:hAnsi="Comic Sans MS"/>
                <w:sz w:val="18"/>
                <w:szCs w:val="18"/>
              </w:rPr>
              <w:t xml:space="preserve">butive Property to combine like </w:t>
            </w:r>
            <w:r w:rsidRPr="00B308C9">
              <w:rPr>
                <w:rFonts w:ascii="Comic Sans MS" w:hAnsi="Comic Sans MS"/>
                <w:sz w:val="18"/>
                <w:szCs w:val="18"/>
              </w:rPr>
              <w:t>terms.</w:t>
            </w:r>
          </w:p>
        </w:tc>
      </w:tr>
      <w:tr w:rsidR="0018720B" w14:paraId="43852AF4" w14:textId="77777777" w:rsidTr="0018720B">
        <w:trPr>
          <w:trHeight w:val="2067"/>
        </w:trPr>
        <w:tc>
          <w:tcPr>
            <w:tcW w:w="2244" w:type="dxa"/>
          </w:tcPr>
          <w:p w14:paraId="4EC94686" w14:textId="77777777" w:rsidR="0018720B" w:rsidRDefault="0018720B" w:rsidP="003E774F">
            <w:pPr>
              <w:ind w:left="295" w:hanging="295"/>
              <w:rPr>
                <w:rFonts w:ascii="Comic Sans MS" w:hAnsi="Comic Sans MS"/>
                <w:sz w:val="18"/>
                <w:szCs w:val="18"/>
              </w:rPr>
            </w:pPr>
            <w:r>
              <w:rPr>
                <w:rFonts w:ascii="Comic Sans MS" w:hAnsi="Comic Sans MS"/>
                <w:sz w:val="18"/>
                <w:szCs w:val="18"/>
              </w:rPr>
              <w:t>5</w:t>
            </w:r>
            <w:r w:rsidRPr="009E2605">
              <w:rPr>
                <w:rFonts w:ascii="Comic Sans MS" w:hAnsi="Comic Sans MS"/>
                <w:sz w:val="18"/>
                <w:szCs w:val="18"/>
              </w:rPr>
              <w:t>.</w:t>
            </w:r>
            <w:r>
              <w:rPr>
                <w:rFonts w:ascii="Comic Sans MS" w:hAnsi="Comic Sans MS"/>
                <w:sz w:val="18"/>
                <w:szCs w:val="18"/>
              </w:rPr>
              <w:t xml:space="preserve">5 </w:t>
            </w:r>
            <w:r w:rsidRPr="00B308C9">
              <w:rPr>
                <w:rFonts w:ascii="Comic Sans MS" w:hAnsi="Comic Sans MS"/>
                <w:sz w:val="18"/>
                <w:szCs w:val="18"/>
              </w:rPr>
              <w:t>Factoring Expressions</w:t>
            </w:r>
          </w:p>
        </w:tc>
        <w:tc>
          <w:tcPr>
            <w:tcW w:w="3060" w:type="dxa"/>
          </w:tcPr>
          <w:p w14:paraId="1AA35F12" w14:textId="77777777" w:rsidR="0018720B" w:rsidRPr="00B308C9" w:rsidRDefault="0018720B" w:rsidP="003E774F">
            <w:pPr>
              <w:rPr>
                <w:rFonts w:ascii="Comic Sans MS" w:hAnsi="Comic Sans MS"/>
                <w:sz w:val="18"/>
                <w:szCs w:val="18"/>
              </w:rPr>
            </w:pPr>
            <w:r w:rsidRPr="00B308C9">
              <w:rPr>
                <w:rFonts w:ascii="Comic Sans MS" w:hAnsi="Comic Sans MS"/>
                <w:sz w:val="18"/>
                <w:szCs w:val="18"/>
              </w:rPr>
              <w:t>Factor numerical and algebraic</w:t>
            </w:r>
            <w:r>
              <w:rPr>
                <w:rFonts w:ascii="Comic Sans MS" w:hAnsi="Comic Sans MS"/>
                <w:sz w:val="18"/>
                <w:szCs w:val="18"/>
              </w:rPr>
              <w:t xml:space="preserve"> </w:t>
            </w:r>
            <w:r w:rsidRPr="00B308C9">
              <w:rPr>
                <w:rFonts w:ascii="Comic Sans MS" w:hAnsi="Comic Sans MS"/>
                <w:sz w:val="18"/>
                <w:szCs w:val="18"/>
              </w:rPr>
              <w:t>expressions.</w:t>
            </w:r>
          </w:p>
        </w:tc>
        <w:tc>
          <w:tcPr>
            <w:tcW w:w="4323" w:type="dxa"/>
          </w:tcPr>
          <w:p w14:paraId="0882E798" w14:textId="77777777" w:rsidR="0018720B" w:rsidRPr="00B308C9"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 xml:space="preserve">I can use the </w:t>
            </w:r>
            <w:r>
              <w:rPr>
                <w:rFonts w:ascii="Comic Sans MS" w:hAnsi="Comic Sans MS"/>
                <w:sz w:val="18"/>
                <w:szCs w:val="18"/>
              </w:rPr>
              <w:t xml:space="preserve">Distributive Property to factor </w:t>
            </w:r>
            <w:r w:rsidRPr="00B308C9">
              <w:rPr>
                <w:rFonts w:ascii="Comic Sans MS" w:hAnsi="Comic Sans MS"/>
                <w:sz w:val="18"/>
                <w:szCs w:val="18"/>
              </w:rPr>
              <w:t>numerical expressions.</w:t>
            </w:r>
          </w:p>
          <w:p w14:paraId="20FB7296" w14:textId="77777777" w:rsidR="0018720B"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 xml:space="preserve">I can identify the </w:t>
            </w:r>
            <w:r>
              <w:rPr>
                <w:rFonts w:ascii="Comic Sans MS" w:hAnsi="Comic Sans MS"/>
                <w:sz w:val="18"/>
                <w:szCs w:val="18"/>
              </w:rPr>
              <w:t xml:space="preserve">greatest common factor of terms </w:t>
            </w:r>
            <w:r w:rsidRPr="00B308C9">
              <w:rPr>
                <w:rFonts w:ascii="Comic Sans MS" w:hAnsi="Comic Sans MS"/>
                <w:sz w:val="18"/>
                <w:szCs w:val="18"/>
              </w:rPr>
              <w:t>including variables.</w:t>
            </w:r>
          </w:p>
          <w:p w14:paraId="69679917" w14:textId="77777777" w:rsidR="0018720B"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 xml:space="preserve">I can use the </w:t>
            </w:r>
            <w:r>
              <w:rPr>
                <w:rFonts w:ascii="Comic Sans MS" w:hAnsi="Comic Sans MS"/>
                <w:sz w:val="18"/>
                <w:szCs w:val="18"/>
              </w:rPr>
              <w:t xml:space="preserve">Distributive Property to factor </w:t>
            </w:r>
            <w:r w:rsidRPr="00B308C9">
              <w:rPr>
                <w:rFonts w:ascii="Comic Sans MS" w:hAnsi="Comic Sans MS"/>
                <w:sz w:val="18"/>
                <w:szCs w:val="18"/>
              </w:rPr>
              <w:t>algebraic expressions.</w:t>
            </w:r>
          </w:p>
          <w:p w14:paraId="4668F4D3" w14:textId="77777777" w:rsidR="0018720B" w:rsidRPr="00B308C9" w:rsidRDefault="0018720B" w:rsidP="003E774F">
            <w:pPr>
              <w:pStyle w:val="ListParagraph"/>
              <w:numPr>
                <w:ilvl w:val="0"/>
                <w:numId w:val="5"/>
              </w:numPr>
              <w:rPr>
                <w:rFonts w:ascii="Comic Sans MS" w:hAnsi="Comic Sans MS"/>
                <w:sz w:val="18"/>
                <w:szCs w:val="18"/>
              </w:rPr>
            </w:pPr>
            <w:r w:rsidRPr="00B308C9">
              <w:rPr>
                <w:rFonts w:ascii="Comic Sans MS" w:hAnsi="Comic Sans MS"/>
                <w:sz w:val="18"/>
                <w:szCs w:val="18"/>
              </w:rPr>
              <w:t>I can interpret fa</w:t>
            </w:r>
            <w:r>
              <w:rPr>
                <w:rFonts w:ascii="Comic Sans MS" w:hAnsi="Comic Sans MS"/>
                <w:sz w:val="18"/>
                <w:szCs w:val="18"/>
              </w:rPr>
              <w:t xml:space="preserve">ctored expressions in real-life </w:t>
            </w:r>
            <w:r w:rsidRPr="00B308C9">
              <w:rPr>
                <w:rFonts w:ascii="Comic Sans MS" w:hAnsi="Comic Sans MS"/>
                <w:sz w:val="18"/>
                <w:szCs w:val="18"/>
              </w:rPr>
              <w:t>problems.</w:t>
            </w:r>
          </w:p>
        </w:tc>
      </w:tr>
    </w:tbl>
    <w:p w14:paraId="66CDA67C" w14:textId="22538862" w:rsidR="005F49C0" w:rsidRPr="00690B0D" w:rsidRDefault="001B1B77" w:rsidP="00AE70FE">
      <w:pPr>
        <w:pStyle w:val="aaaNameDate"/>
      </w:pPr>
      <w:r>
        <w:rPr>
          <w:noProof/>
        </w:rPr>
        <mc:AlternateContent>
          <mc:Choice Requires="wps">
            <w:drawing>
              <wp:anchor distT="0" distB="152400" distL="114300" distR="114300" simplePos="0" relativeHeight="251661824" behindDoc="1" locked="0" layoutInCell="1" allowOverlap="1" wp14:anchorId="11432E78" wp14:editId="6EE3557D">
                <wp:simplePos x="0" y="0"/>
                <wp:positionH relativeFrom="margin">
                  <wp:posOffset>914400</wp:posOffset>
                </wp:positionH>
                <wp:positionV relativeFrom="margin">
                  <wp:posOffset>-57785</wp:posOffset>
                </wp:positionV>
                <wp:extent cx="5143500" cy="299085"/>
                <wp:effectExtent l="0" t="0" r="0" b="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99085"/>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14:paraId="2CE012FD" w14:textId="77777777" w:rsidR="001B6E8F" w:rsidRPr="00935D62" w:rsidRDefault="00B308C9" w:rsidP="00606183">
                            <w:pPr>
                              <w:pStyle w:val="aaaTitle"/>
                              <w:rPr>
                                <w:rStyle w:val="aaaForUseWith"/>
                                <w:b/>
                                <w:sz w:val="36"/>
                                <w:szCs w:val="32"/>
                              </w:rPr>
                            </w:pPr>
                            <w:r w:rsidRPr="00B308C9">
                              <w:t>Algebraic Expressions and Properties</w:t>
                            </w:r>
                            <w:r w:rsidR="001B6E8F">
                              <w:t xml:space="preserve"> </w:t>
                            </w:r>
                            <w:r w:rsidR="001B6E8F" w:rsidRPr="00B01B68">
                              <w:rPr>
                                <w:sz w:val="24"/>
                                <w:szCs w:val="24"/>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32E78" id="Text Box 24" o:spid="_x0000_s1029" type="#_x0000_t202" style="position:absolute;margin-left:1in;margin-top:-4.55pt;width:405pt;height:23.55pt;z-index:-251654656;visibility:visible;mso-wrap-style:square;mso-width-percent:0;mso-height-percent:0;mso-wrap-distance-left:9pt;mso-wrap-distance-top:0;mso-wrap-distance-right:9pt;mso-wrap-distance-bottom:1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" filled="f" stroked="f">
                <v:textbox inset="0,0,0,0">
                  <w:txbxContent>
                    <w:p w14:paraId="2CE012FD" w14:textId="77777777" w:rsidR="001B6E8F" w:rsidRPr="00935D62" w:rsidRDefault="00B308C9" w:rsidP="00606183">
                      <w:pPr>
                        <w:pStyle w:val="aaaTitle"/>
                        <w:rPr>
                          <w:rStyle w:val="aaaForUseWith"/>
                          <w:b/>
                          <w:sz w:val="36"/>
                          <w:szCs w:val="32"/>
                        </w:rPr>
                      </w:pPr>
                      <w:r w:rsidRPr="00B308C9">
                        <w:t>Algebraic Expressions and Properties</w:t>
                      </w:r>
                      <w:r w:rsidR="001B6E8F">
                        <w:t xml:space="preserve"> </w:t>
                      </w:r>
                      <w:r w:rsidR="001B6E8F" w:rsidRPr="00B01B68">
                        <w:rPr>
                          <w:sz w:val="24"/>
                          <w:szCs w:val="24"/>
                        </w:rPr>
                        <w:t>(continued)</w:t>
                      </w:r>
                    </w:p>
                  </w:txbxContent>
                </v:textbox>
                <w10:wrap type="square" anchorx="margin" anchory="margin"/>
              </v:shape>
            </w:pict>
          </mc:Fallback>
        </mc:AlternateContent>
      </w:r>
      <w:r>
        <w:rPr>
          <w:noProof/>
        </w:rPr>
        <mc:AlternateContent>
          <mc:Choice Requires="wps">
            <w:drawing>
              <wp:anchor distT="0" distB="152400" distL="114300" distR="114300" simplePos="0" relativeHeight="251660800" behindDoc="1" locked="0" layoutInCell="1" allowOverlap="1" wp14:anchorId="595A7840" wp14:editId="73DB6E4C">
                <wp:simplePos x="0" y="0"/>
                <wp:positionH relativeFrom="margin">
                  <wp:posOffset>0</wp:posOffset>
                </wp:positionH>
                <wp:positionV relativeFrom="margin">
                  <wp:posOffset>-151765</wp:posOffset>
                </wp:positionV>
                <wp:extent cx="838200" cy="495300"/>
                <wp:effectExtent l="0" t="0" r="0" b="0"/>
                <wp:wrapTopAndBottom/>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95300"/>
                        </a:xfrm>
                        <a:prstGeom prst="roundRect">
                          <a:avLst>
                            <a:gd name="adj" fmla="val 16667"/>
                          </a:avLst>
                        </a:prstGeom>
                        <a:solidFill>
                          <a:srgbClr val="000000"/>
                        </a:solidFill>
                        <a:ln>
                          <a:noFill/>
                        </a:ln>
                        <a:extLst>
                          <a:ext uri="{91240B29-F687-4f45-9708-019B960494DF}">
                            <a14:hiddenLine xmlns:a14="http://schemas.microsoft.com/office/drawing/2010/main" xmlns="" w="9525">
                              <a:solidFill>
                                <a:srgbClr val="000000"/>
                              </a:solidFill>
                              <a:round/>
                              <a:headEnd/>
                              <a:tailEnd/>
                            </a14:hiddenLine>
                          </a:ext>
                        </a:extLst>
                      </wps:spPr>
                      <wps:txbx>
                        <w:txbxContent>
                          <w:p w14:paraId="18974089" w14:textId="77777777" w:rsidR="001B6E8F" w:rsidRDefault="001B6E8F" w:rsidP="00606183">
                            <w:pPr>
                              <w:pStyle w:val="aaaTitleLabel"/>
                            </w:pPr>
                            <w:r>
                              <w:t>Chapter</w:t>
                            </w:r>
                          </w:p>
                          <w:p w14:paraId="7D93794B" w14:textId="77777777" w:rsidR="001B6E8F" w:rsidRPr="00905465" w:rsidRDefault="002947B1" w:rsidP="00606183">
                            <w:pPr>
                              <w:pStyle w:val="aaaTitleNumber"/>
                            </w:pPr>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A7840" id="AutoShape 23" o:spid="_x0000_s1030" style="position:absolute;margin-left:0;margin-top:-11.95pt;width:66pt;height:39pt;z-index:-251655680;visibility:visible;mso-wrap-style:square;mso-width-percent:0;mso-height-percent:0;mso-wrap-distance-left:9pt;mso-wrap-distance-top:0;mso-wrap-distance-right:9pt;mso-wrap-distance-bottom:12pt;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" fillcolor="black" stroked="f">
                <v:textbox inset="0,0,0,0">
                  <w:txbxContent>
                    <w:p w14:paraId="18974089" w14:textId="77777777" w:rsidR="001B6E8F" w:rsidRDefault="001B6E8F" w:rsidP="00606183">
                      <w:pPr>
                        <w:pStyle w:val="aaaTitleLabel"/>
                      </w:pPr>
                      <w:r>
                        <w:t>Chapter</w:t>
                      </w:r>
                    </w:p>
                    <w:p w14:paraId="7D93794B" w14:textId="77777777" w:rsidR="001B6E8F" w:rsidRPr="00905465" w:rsidRDefault="002947B1" w:rsidP="00606183">
                      <w:pPr>
                        <w:pStyle w:val="aaaTitleNumber"/>
                      </w:pPr>
                      <w:r>
                        <w:t>5</w:t>
                      </w:r>
                    </w:p>
                  </w:txbxContent>
                </v:textbox>
                <w10:wrap type="topAndBottom" anchorx="margin" anchory="margin"/>
              </v:roundrect>
            </w:pict>
          </mc:Fallback>
        </mc:AlternateContent>
      </w:r>
    </w:p>
    <w:sectPr w:rsidR="005F49C0" w:rsidRPr="00690B0D" w:rsidSect="001F4303">
      <w:footerReference w:type="even" r:id="rId7"/>
      <w:footerReference w:type="default" r:id="rId8"/>
      <w:pgSz w:w="12240" w:h="15840" w:code="1"/>
      <w:pgMar w:top="840" w:right="840" w:bottom="660" w:left="1860" w:header="720" w:footer="660" w:gutter="0"/>
      <w:pgNumType w:start="1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4D5EE" w14:textId="77777777" w:rsidR="00D1594E" w:rsidRDefault="00D1594E">
      <w:r>
        <w:separator/>
      </w:r>
    </w:p>
    <w:p w14:paraId="092FFFFA" w14:textId="77777777" w:rsidR="00D1594E" w:rsidRDefault="00D1594E"/>
    <w:p w14:paraId="117BDEAF" w14:textId="77777777" w:rsidR="00D1594E" w:rsidRDefault="00D1594E"/>
  </w:endnote>
  <w:endnote w:type="continuationSeparator" w:id="0">
    <w:p w14:paraId="0E1DD02F" w14:textId="77777777" w:rsidR="00D1594E" w:rsidRDefault="00D1594E">
      <w:r>
        <w:continuationSeparator/>
      </w:r>
    </w:p>
    <w:p w14:paraId="28C84D21" w14:textId="77777777" w:rsidR="00D1594E" w:rsidRDefault="00D1594E"/>
    <w:p w14:paraId="2743AB5B" w14:textId="77777777" w:rsidR="00D1594E" w:rsidRDefault="00D15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F3D1" w14:textId="77777777" w:rsidR="001B6E8F" w:rsidRDefault="001F4303" w:rsidP="001F430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8024E">
      <w:rPr>
        <w:rStyle w:val="PageNumber"/>
        <w:noProof/>
      </w:rPr>
      <w:t>158</w:t>
    </w:r>
    <w:r>
      <w:rPr>
        <w:rStyle w:val="PageNumber"/>
      </w:rPr>
      <w:fldChar w:fldCharType="end"/>
    </w:r>
  </w:p>
  <w:p w14:paraId="08366A3A" w14:textId="77777777" w:rsidR="001B6E8F" w:rsidRDefault="001B6E8F" w:rsidP="00CB5C26">
    <w:pPr>
      <w:pStyle w:val="Footer"/>
      <w:tabs>
        <w:tab w:val="clear" w:pos="4320"/>
        <w:tab w:val="clear" w:pos="8640"/>
        <w:tab w:val="left" w:pos="600"/>
        <w:tab w:val="right" w:pos="9540"/>
      </w:tabs>
    </w:pPr>
    <w:r>
      <w:tab/>
    </w:r>
    <w:r w:rsidRPr="00F729DD">
      <w:rPr>
        <w:rFonts w:cs="Arial"/>
        <w:b/>
        <w:bCs/>
        <w:color w:val="222222"/>
        <w:szCs w:val="20"/>
        <w:shd w:val="clear" w:color="auto" w:fill="FFFFFF"/>
      </w:rPr>
      <w:t>Big Ideas Math: Modeling Real Life Grade 6</w:t>
    </w:r>
    <w:r>
      <w:tab/>
    </w:r>
    <w:r w:rsidRPr="004067DF">
      <w:rPr>
        <w:rStyle w:val="Copyright"/>
      </w:rPr>
      <w:t>Copyright © Big Ideas Learning</w:t>
    </w:r>
    <w:r>
      <w:rPr>
        <w:rStyle w:val="Copyright"/>
      </w:rPr>
      <w:t>, LLC</w:t>
    </w:r>
  </w:p>
  <w:p w14:paraId="2A95E99F" w14:textId="77777777" w:rsidR="001B6E8F" w:rsidRPr="00E16B69" w:rsidRDefault="001B6E8F" w:rsidP="00CB5C26">
    <w:pPr>
      <w:pStyle w:val="Footer"/>
      <w:tabs>
        <w:tab w:val="clear" w:pos="4320"/>
        <w:tab w:val="clear" w:pos="8640"/>
        <w:tab w:val="left" w:pos="600"/>
        <w:tab w:val="right" w:pos="9540"/>
      </w:tabs>
      <w:rPr>
        <w:szCs w:val="20"/>
      </w:rPr>
    </w:pPr>
    <w:r>
      <w:tab/>
      <w:t>Resources by Chapter</w:t>
    </w:r>
    <w:r>
      <w:rPr>
        <w:szCs w:val="20"/>
      </w:rPr>
      <w:tab/>
    </w:r>
    <w:r w:rsidRPr="004067DF">
      <w:rPr>
        <w:rStyle w:val="Copyright"/>
      </w:rPr>
      <w:t>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E250" w14:textId="77777777" w:rsidR="001B6E8F" w:rsidRPr="001369F8" w:rsidRDefault="001F4303" w:rsidP="0018720B">
    <w:pPr>
      <w:pStyle w:val="Footer"/>
      <w:framePr w:wrap="around" w:vAnchor="text" w:hAnchor="page" w:x="10908" w:y="-19"/>
      <w:rPr>
        <w:rStyle w:val="PageNumber"/>
      </w:rPr>
    </w:pPr>
    <w:r>
      <w:rPr>
        <w:rStyle w:val="PageNumber"/>
      </w:rPr>
      <w:fldChar w:fldCharType="begin"/>
    </w:r>
    <w:r>
      <w:rPr>
        <w:rStyle w:val="PageNumber"/>
      </w:rPr>
      <w:instrText xml:space="preserve">PAGE  </w:instrText>
    </w:r>
    <w:r>
      <w:rPr>
        <w:rStyle w:val="PageNumber"/>
      </w:rPr>
      <w:fldChar w:fldCharType="separate"/>
    </w:r>
    <w:r w:rsidR="0078024E">
      <w:rPr>
        <w:rStyle w:val="PageNumber"/>
        <w:noProof/>
      </w:rPr>
      <w:t>157</w:t>
    </w:r>
    <w:r>
      <w:rPr>
        <w:rStyle w:val="PageNumber"/>
      </w:rPr>
      <w:fldChar w:fldCharType="end"/>
    </w:r>
  </w:p>
  <w:p w14:paraId="63D4F4A5" w14:textId="77777777" w:rsidR="001B6E8F" w:rsidRDefault="001B6E8F" w:rsidP="00814060">
    <w:pPr>
      <w:pStyle w:val="Footer"/>
      <w:tabs>
        <w:tab w:val="clear" w:pos="4320"/>
        <w:tab w:val="clear" w:pos="8640"/>
        <w:tab w:val="right" w:pos="8820"/>
      </w:tabs>
      <w:ind w:right="360"/>
      <w:rPr>
        <w:b/>
      </w:rPr>
    </w:pPr>
    <w:r w:rsidRPr="004067DF">
      <w:rPr>
        <w:rStyle w:val="Copyright"/>
      </w:rPr>
      <w:t>Copyright © Big Ideas Learning</w:t>
    </w:r>
    <w:r>
      <w:rPr>
        <w:rStyle w:val="Copyright"/>
      </w:rPr>
      <w:t>, LLC</w:t>
    </w:r>
    <w:r>
      <w:tab/>
    </w:r>
    <w:r w:rsidRPr="00F729DD">
      <w:rPr>
        <w:rFonts w:cs="Arial"/>
        <w:b/>
        <w:bCs/>
        <w:color w:val="222222"/>
        <w:szCs w:val="20"/>
        <w:shd w:val="clear" w:color="auto" w:fill="FFFFFF"/>
      </w:rPr>
      <w:t>Big Ideas Math: Modeling Real Life Grade 6</w:t>
    </w:r>
  </w:p>
  <w:p w14:paraId="7BBA591F" w14:textId="77777777" w:rsidR="001B6E8F" w:rsidRPr="004067DF" w:rsidRDefault="001B6E8F" w:rsidP="00DE0611">
    <w:pPr>
      <w:pStyle w:val="Footer"/>
      <w:tabs>
        <w:tab w:val="clear" w:pos="4320"/>
        <w:tab w:val="clear" w:pos="8640"/>
        <w:tab w:val="right" w:pos="8820"/>
      </w:tabs>
      <w:ind w:right="360"/>
    </w:pPr>
    <w:r w:rsidRPr="004067DF">
      <w:rPr>
        <w:rStyle w:val="Copyright"/>
      </w:rPr>
      <w:t>All rights reserved.</w:t>
    </w:r>
    <w:r>
      <w:tab/>
      <w:t>Resources by Chapter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2489" w14:textId="77777777" w:rsidR="00D1594E" w:rsidRDefault="00D1594E">
      <w:r>
        <w:separator/>
      </w:r>
    </w:p>
    <w:p w14:paraId="75077D40" w14:textId="77777777" w:rsidR="00D1594E" w:rsidRDefault="00D1594E"/>
    <w:p w14:paraId="3B5CE627" w14:textId="77777777" w:rsidR="00D1594E" w:rsidRDefault="00D1594E"/>
  </w:footnote>
  <w:footnote w:type="continuationSeparator" w:id="0">
    <w:p w14:paraId="03305C55" w14:textId="77777777" w:rsidR="00D1594E" w:rsidRDefault="00D1594E">
      <w:r>
        <w:continuationSeparator/>
      </w:r>
    </w:p>
    <w:p w14:paraId="7152E6D8" w14:textId="77777777" w:rsidR="00D1594E" w:rsidRDefault="00D1594E"/>
    <w:p w14:paraId="146ECEA1" w14:textId="77777777" w:rsidR="00D1594E" w:rsidRDefault="00D159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D8D"/>
    <w:multiLevelType w:val="hybridMultilevel"/>
    <w:tmpl w:val="BFEC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633C5"/>
    <w:multiLevelType w:val="hybridMultilevel"/>
    <w:tmpl w:val="C9F66440"/>
    <w:lvl w:ilvl="0" w:tplc="5E46402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6BC7A56"/>
    <w:multiLevelType w:val="hybridMultilevel"/>
    <w:tmpl w:val="F55A0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BB5484"/>
    <w:multiLevelType w:val="hybridMultilevel"/>
    <w:tmpl w:val="372CD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A5801"/>
    <w:multiLevelType w:val="hybridMultilevel"/>
    <w:tmpl w:val="E7BE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0565BF"/>
    <w:multiLevelType w:val="hybridMultilevel"/>
    <w:tmpl w:val="2F74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9521A"/>
    <w:multiLevelType w:val="hybridMultilevel"/>
    <w:tmpl w:val="E9307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4127358">
    <w:abstractNumId w:val="3"/>
  </w:num>
  <w:num w:numId="2" w16cid:durableId="1600793815">
    <w:abstractNumId w:val="0"/>
  </w:num>
  <w:num w:numId="3" w16cid:durableId="2139253967">
    <w:abstractNumId w:val="6"/>
  </w:num>
  <w:num w:numId="4" w16cid:durableId="155389711">
    <w:abstractNumId w:val="1"/>
  </w:num>
  <w:num w:numId="5" w16cid:durableId="1547329550">
    <w:abstractNumId w:val="4"/>
  </w:num>
  <w:num w:numId="6" w16cid:durableId="1610698313">
    <w:abstractNumId w:val="2"/>
  </w:num>
  <w:num w:numId="7" w16cid:durableId="102925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38"/>
    <w:rsid w:val="000029A3"/>
    <w:rsid w:val="00026573"/>
    <w:rsid w:val="00064E81"/>
    <w:rsid w:val="00071F6B"/>
    <w:rsid w:val="000724BE"/>
    <w:rsid w:val="00085BCE"/>
    <w:rsid w:val="00086FA6"/>
    <w:rsid w:val="000902A3"/>
    <w:rsid w:val="00092E5C"/>
    <w:rsid w:val="00093D03"/>
    <w:rsid w:val="0009753B"/>
    <w:rsid w:val="000B0EE0"/>
    <w:rsid w:val="000C093C"/>
    <w:rsid w:val="00103B50"/>
    <w:rsid w:val="00104B6F"/>
    <w:rsid w:val="0010566E"/>
    <w:rsid w:val="001178E2"/>
    <w:rsid w:val="001369F8"/>
    <w:rsid w:val="0018720B"/>
    <w:rsid w:val="001B16B7"/>
    <w:rsid w:val="001B1B77"/>
    <w:rsid w:val="001B6E8F"/>
    <w:rsid w:val="001C56EE"/>
    <w:rsid w:val="001D7E47"/>
    <w:rsid w:val="001F4303"/>
    <w:rsid w:val="001F7D1C"/>
    <w:rsid w:val="001F7E0F"/>
    <w:rsid w:val="00236737"/>
    <w:rsid w:val="00272CAD"/>
    <w:rsid w:val="00286027"/>
    <w:rsid w:val="002947B1"/>
    <w:rsid w:val="002A24E1"/>
    <w:rsid w:val="002B6A9C"/>
    <w:rsid w:val="002F6CF1"/>
    <w:rsid w:val="00307F11"/>
    <w:rsid w:val="00330C95"/>
    <w:rsid w:val="003330DF"/>
    <w:rsid w:val="00344665"/>
    <w:rsid w:val="00351087"/>
    <w:rsid w:val="00364D8E"/>
    <w:rsid w:val="00394232"/>
    <w:rsid w:val="003A63FC"/>
    <w:rsid w:val="003C7D6D"/>
    <w:rsid w:val="003E55F1"/>
    <w:rsid w:val="004045D5"/>
    <w:rsid w:val="00415B58"/>
    <w:rsid w:val="004259E9"/>
    <w:rsid w:val="00471EE5"/>
    <w:rsid w:val="0047468B"/>
    <w:rsid w:val="00475754"/>
    <w:rsid w:val="00497C88"/>
    <w:rsid w:val="004B5067"/>
    <w:rsid w:val="004C09D7"/>
    <w:rsid w:val="004D059A"/>
    <w:rsid w:val="00504500"/>
    <w:rsid w:val="0055275C"/>
    <w:rsid w:val="00565E19"/>
    <w:rsid w:val="005665AE"/>
    <w:rsid w:val="005864DD"/>
    <w:rsid w:val="005B1C09"/>
    <w:rsid w:val="005B2959"/>
    <w:rsid w:val="005D295C"/>
    <w:rsid w:val="005D7AD2"/>
    <w:rsid w:val="005E5326"/>
    <w:rsid w:val="005F322B"/>
    <w:rsid w:val="005F49C0"/>
    <w:rsid w:val="00606183"/>
    <w:rsid w:val="006255FE"/>
    <w:rsid w:val="006330C0"/>
    <w:rsid w:val="006341B2"/>
    <w:rsid w:val="00640272"/>
    <w:rsid w:val="00642759"/>
    <w:rsid w:val="00674602"/>
    <w:rsid w:val="00690B0D"/>
    <w:rsid w:val="006D1456"/>
    <w:rsid w:val="006E470D"/>
    <w:rsid w:val="006E5790"/>
    <w:rsid w:val="006E7CD9"/>
    <w:rsid w:val="006F03AD"/>
    <w:rsid w:val="00702728"/>
    <w:rsid w:val="00720703"/>
    <w:rsid w:val="00721A5C"/>
    <w:rsid w:val="007310DF"/>
    <w:rsid w:val="00740C9B"/>
    <w:rsid w:val="00762252"/>
    <w:rsid w:val="0078024E"/>
    <w:rsid w:val="007A48DB"/>
    <w:rsid w:val="007D4123"/>
    <w:rsid w:val="007D50BB"/>
    <w:rsid w:val="007D5240"/>
    <w:rsid w:val="008076A0"/>
    <w:rsid w:val="00814060"/>
    <w:rsid w:val="00820702"/>
    <w:rsid w:val="008300B9"/>
    <w:rsid w:val="00843AAF"/>
    <w:rsid w:val="00881A6E"/>
    <w:rsid w:val="008841C3"/>
    <w:rsid w:val="00893443"/>
    <w:rsid w:val="008B323C"/>
    <w:rsid w:val="00900601"/>
    <w:rsid w:val="00905EF8"/>
    <w:rsid w:val="00954E28"/>
    <w:rsid w:val="009571F4"/>
    <w:rsid w:val="00971CD7"/>
    <w:rsid w:val="00981943"/>
    <w:rsid w:val="009C288A"/>
    <w:rsid w:val="009D2FDE"/>
    <w:rsid w:val="009F7831"/>
    <w:rsid w:val="00A0468E"/>
    <w:rsid w:val="00A13D8C"/>
    <w:rsid w:val="00A13E6D"/>
    <w:rsid w:val="00A42DDB"/>
    <w:rsid w:val="00A513AE"/>
    <w:rsid w:val="00A6607B"/>
    <w:rsid w:val="00A7355E"/>
    <w:rsid w:val="00A80DDD"/>
    <w:rsid w:val="00AD082A"/>
    <w:rsid w:val="00AD7919"/>
    <w:rsid w:val="00AE6FCE"/>
    <w:rsid w:val="00AE70FE"/>
    <w:rsid w:val="00AE7A26"/>
    <w:rsid w:val="00B020CA"/>
    <w:rsid w:val="00B137EB"/>
    <w:rsid w:val="00B150CC"/>
    <w:rsid w:val="00B3005C"/>
    <w:rsid w:val="00B308C9"/>
    <w:rsid w:val="00B36989"/>
    <w:rsid w:val="00B467DC"/>
    <w:rsid w:val="00B9098A"/>
    <w:rsid w:val="00B96D83"/>
    <w:rsid w:val="00BA5361"/>
    <w:rsid w:val="00BC3DFA"/>
    <w:rsid w:val="00BD1F5F"/>
    <w:rsid w:val="00C12091"/>
    <w:rsid w:val="00C243A7"/>
    <w:rsid w:val="00C24AED"/>
    <w:rsid w:val="00C276D3"/>
    <w:rsid w:val="00C27A79"/>
    <w:rsid w:val="00C405F8"/>
    <w:rsid w:val="00C515BF"/>
    <w:rsid w:val="00C61F69"/>
    <w:rsid w:val="00C62938"/>
    <w:rsid w:val="00C93EAF"/>
    <w:rsid w:val="00CB5C26"/>
    <w:rsid w:val="00CD3DD8"/>
    <w:rsid w:val="00CE5CE1"/>
    <w:rsid w:val="00D11FCE"/>
    <w:rsid w:val="00D154A5"/>
    <w:rsid w:val="00D1594E"/>
    <w:rsid w:val="00D209F4"/>
    <w:rsid w:val="00D20BB7"/>
    <w:rsid w:val="00D37BB0"/>
    <w:rsid w:val="00D4372B"/>
    <w:rsid w:val="00D438EE"/>
    <w:rsid w:val="00D51E86"/>
    <w:rsid w:val="00D61AD8"/>
    <w:rsid w:val="00D652DA"/>
    <w:rsid w:val="00D7355E"/>
    <w:rsid w:val="00DC6B4C"/>
    <w:rsid w:val="00DE0611"/>
    <w:rsid w:val="00DE3325"/>
    <w:rsid w:val="00DE3FE6"/>
    <w:rsid w:val="00DF0027"/>
    <w:rsid w:val="00E01B0C"/>
    <w:rsid w:val="00E0332C"/>
    <w:rsid w:val="00E05018"/>
    <w:rsid w:val="00E07A0D"/>
    <w:rsid w:val="00E129A9"/>
    <w:rsid w:val="00E16B69"/>
    <w:rsid w:val="00E20C69"/>
    <w:rsid w:val="00E227D6"/>
    <w:rsid w:val="00E3315E"/>
    <w:rsid w:val="00E333D4"/>
    <w:rsid w:val="00E34C88"/>
    <w:rsid w:val="00E37952"/>
    <w:rsid w:val="00E522FD"/>
    <w:rsid w:val="00E8516E"/>
    <w:rsid w:val="00E86AC7"/>
    <w:rsid w:val="00EE3DAC"/>
    <w:rsid w:val="00F04EDB"/>
    <w:rsid w:val="00F26E4C"/>
    <w:rsid w:val="00F2720D"/>
    <w:rsid w:val="00F4686A"/>
    <w:rsid w:val="00F56DBB"/>
    <w:rsid w:val="00F835A0"/>
    <w:rsid w:val="00FB2E52"/>
    <w:rsid w:val="00FC1905"/>
    <w:rsid w:val="00FC57FD"/>
    <w:rsid w:val="00FD6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668A"/>
  <w15:docId w15:val="{67BD144F-B03C-4BF8-BA01-95BD734F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6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369F8"/>
    <w:pPr>
      <w:tabs>
        <w:tab w:val="center" w:pos="4320"/>
        <w:tab w:val="right" w:pos="8640"/>
      </w:tabs>
    </w:pPr>
  </w:style>
  <w:style w:type="paragraph" w:styleId="Footer">
    <w:name w:val="footer"/>
    <w:basedOn w:val="Normal"/>
    <w:rsid w:val="00E16B69"/>
    <w:pPr>
      <w:tabs>
        <w:tab w:val="center" w:pos="4320"/>
        <w:tab w:val="right" w:pos="8640"/>
      </w:tabs>
      <w:spacing w:line="240" w:lineRule="atLeast"/>
    </w:pPr>
    <w:rPr>
      <w:rFonts w:ascii="Arial" w:hAnsi="Arial"/>
      <w:sz w:val="20"/>
    </w:rPr>
  </w:style>
  <w:style w:type="character" w:styleId="PageNumber">
    <w:name w:val="page number"/>
    <w:basedOn w:val="DefaultParagraphFont"/>
    <w:semiHidden/>
    <w:rsid w:val="001369F8"/>
    <w:rPr>
      <w:rFonts w:ascii="Arial Black" w:hAnsi="Arial Black"/>
      <w:sz w:val="22"/>
    </w:rPr>
  </w:style>
  <w:style w:type="paragraph" w:customStyle="1" w:styleId="fcBaseText">
    <w:name w:val="fcBaseText"/>
    <w:link w:val="fcBaseTextChar"/>
    <w:rsid w:val="00EE3DAC"/>
    <w:pPr>
      <w:widowControl w:val="0"/>
      <w:spacing w:after="200" w:line="280" w:lineRule="atLeast"/>
      <w:ind w:right="1680"/>
    </w:pPr>
    <w:rPr>
      <w:sz w:val="24"/>
      <w:szCs w:val="24"/>
    </w:rPr>
  </w:style>
  <w:style w:type="paragraph" w:customStyle="1" w:styleId="fcDirectionLine">
    <w:name w:val="fcDirectionLine"/>
    <w:next w:val="fcBaseText"/>
    <w:rsid w:val="0010566E"/>
    <w:pPr>
      <w:widowControl w:val="0"/>
      <w:spacing w:before="120" w:after="120" w:line="280" w:lineRule="atLeast"/>
      <w:ind w:right="1680"/>
    </w:pPr>
    <w:rPr>
      <w:rFonts w:ascii="Arial" w:hAnsi="Arial"/>
      <w:b/>
      <w:sz w:val="22"/>
      <w:szCs w:val="22"/>
    </w:rPr>
  </w:style>
  <w:style w:type="character" w:customStyle="1" w:styleId="fcListNumber">
    <w:name w:val="fcListNumber"/>
    <w:basedOn w:val="DefaultParagraphFont"/>
    <w:rsid w:val="00E05018"/>
    <w:rPr>
      <w:rFonts w:ascii="Arial" w:hAnsi="Arial"/>
      <w:b/>
      <w:sz w:val="22"/>
    </w:rPr>
  </w:style>
  <w:style w:type="paragraph" w:customStyle="1" w:styleId="fcNumList1">
    <w:name w:val="fcNumList1"/>
    <w:basedOn w:val="fcBaseText"/>
    <w:rsid w:val="00F835A0"/>
    <w:pPr>
      <w:tabs>
        <w:tab w:val="decimal" w:pos="360"/>
        <w:tab w:val="left" w:pos="559"/>
      </w:tabs>
      <w:ind w:left="559" w:hanging="559"/>
    </w:pPr>
  </w:style>
  <w:style w:type="paragraph" w:customStyle="1" w:styleId="fcNumList2">
    <w:name w:val="fcNumList2"/>
    <w:basedOn w:val="fcNumList1"/>
    <w:rsid w:val="00820702"/>
    <w:pPr>
      <w:tabs>
        <w:tab w:val="decimal" w:pos="4800"/>
        <w:tab w:val="left" w:pos="4999"/>
      </w:tabs>
      <w:ind w:right="0"/>
    </w:pPr>
  </w:style>
  <w:style w:type="paragraph" w:customStyle="1" w:styleId="fcNumList3">
    <w:name w:val="fcNumList3"/>
    <w:basedOn w:val="fcNumList1"/>
    <w:rsid w:val="00E07A0D"/>
    <w:pPr>
      <w:tabs>
        <w:tab w:val="decimal" w:pos="3259"/>
        <w:tab w:val="left" w:pos="3461"/>
        <w:tab w:val="decimal" w:pos="6161"/>
        <w:tab w:val="left" w:pos="6360"/>
      </w:tabs>
      <w:ind w:right="0"/>
    </w:pPr>
  </w:style>
  <w:style w:type="paragraph" w:customStyle="1" w:styleId="fcNumList4">
    <w:name w:val="fcNumList4"/>
    <w:basedOn w:val="fcNumList2"/>
    <w:rsid w:val="003E55F1"/>
    <w:pPr>
      <w:tabs>
        <w:tab w:val="decimal" w:pos="2580"/>
        <w:tab w:val="left" w:pos="2779"/>
        <w:tab w:val="decimal" w:pos="7020"/>
        <w:tab w:val="left" w:pos="7219"/>
      </w:tabs>
    </w:pPr>
  </w:style>
  <w:style w:type="paragraph" w:customStyle="1" w:styleId="fcTableHead">
    <w:name w:val="fcTableHead"/>
    <w:basedOn w:val="Normal"/>
    <w:rsid w:val="00720703"/>
    <w:pPr>
      <w:framePr w:hSpace="180" w:wrap="around" w:vAnchor="text" w:hAnchor="page" w:x="2401" w:y="42"/>
      <w:widowControl w:val="0"/>
      <w:tabs>
        <w:tab w:val="left" w:pos="360"/>
      </w:tabs>
      <w:autoSpaceDE w:val="0"/>
      <w:autoSpaceDN w:val="0"/>
      <w:adjustRightInd w:val="0"/>
      <w:spacing w:before="60" w:after="60" w:line="240" w:lineRule="atLeast"/>
      <w:jc w:val="center"/>
    </w:pPr>
    <w:rPr>
      <w:rFonts w:ascii="Arial" w:hAnsi="Arial"/>
      <w:b/>
      <w:color w:val="000000"/>
      <w:sz w:val="22"/>
    </w:rPr>
  </w:style>
  <w:style w:type="paragraph" w:customStyle="1" w:styleId="fcTableText">
    <w:name w:val="fcTableText"/>
    <w:basedOn w:val="Normal"/>
    <w:rsid w:val="00093D03"/>
    <w:pPr>
      <w:framePr w:hSpace="180" w:wrap="around" w:vAnchor="text" w:hAnchor="page" w:x="2401" w:y="42"/>
      <w:widowControl w:val="0"/>
      <w:tabs>
        <w:tab w:val="left" w:pos="360"/>
      </w:tabs>
      <w:autoSpaceDE w:val="0"/>
      <w:autoSpaceDN w:val="0"/>
      <w:adjustRightInd w:val="0"/>
      <w:spacing w:before="60" w:after="60" w:line="0" w:lineRule="atLeast"/>
      <w:jc w:val="center"/>
    </w:pPr>
    <w:rPr>
      <w:color w:val="000000"/>
    </w:rPr>
  </w:style>
  <w:style w:type="character" w:customStyle="1" w:styleId="Copyright">
    <w:name w:val="Copyright"/>
    <w:basedOn w:val="DefaultParagraphFont"/>
    <w:rsid w:val="00E16B69"/>
    <w:rPr>
      <w:rFonts w:ascii="Arial" w:hAnsi="Arial"/>
      <w:sz w:val="16"/>
    </w:rPr>
  </w:style>
  <w:style w:type="paragraph" w:customStyle="1" w:styleId="MTDisplayEquation">
    <w:name w:val="MTDisplayEquation"/>
    <w:basedOn w:val="fcBaseText"/>
    <w:next w:val="Normal"/>
    <w:rsid w:val="00900601"/>
    <w:pPr>
      <w:tabs>
        <w:tab w:val="center" w:pos="4860"/>
        <w:tab w:val="right" w:pos="9720"/>
      </w:tabs>
    </w:pPr>
  </w:style>
  <w:style w:type="paragraph" w:customStyle="1" w:styleId="fcActivityTitleHead">
    <w:name w:val="fcActivityTitleHead"/>
    <w:basedOn w:val="fcBaseText"/>
    <w:next w:val="fcDirectionsText"/>
    <w:link w:val="fcActivityTitleHeadChar"/>
    <w:rsid w:val="00C93EAF"/>
    <w:pPr>
      <w:spacing w:before="180" w:after="180" w:line="360" w:lineRule="atLeast"/>
    </w:pPr>
    <w:rPr>
      <w:rFonts w:ascii="Arial" w:hAnsi="Arial"/>
      <w:b/>
      <w:sz w:val="32"/>
    </w:rPr>
  </w:style>
  <w:style w:type="paragraph" w:customStyle="1" w:styleId="fcDirectionsText">
    <w:name w:val="fcDirectionsText"/>
    <w:rsid w:val="00D11FCE"/>
    <w:pPr>
      <w:widowControl w:val="0"/>
      <w:tabs>
        <w:tab w:val="left" w:pos="1560"/>
        <w:tab w:val="left" w:pos="1800"/>
      </w:tabs>
      <w:spacing w:before="60" w:after="240" w:line="240" w:lineRule="atLeast"/>
      <w:ind w:right="1200"/>
    </w:pPr>
    <w:rPr>
      <w:rFonts w:ascii="Arial" w:hAnsi="Arial"/>
      <w:sz w:val="24"/>
      <w:szCs w:val="24"/>
    </w:rPr>
  </w:style>
  <w:style w:type="paragraph" w:customStyle="1" w:styleId="fcLetSubList1">
    <w:name w:val="fcLetSubList1"/>
    <w:basedOn w:val="fcBaseText"/>
    <w:rsid w:val="00954E28"/>
    <w:pPr>
      <w:tabs>
        <w:tab w:val="decimal" w:pos="679"/>
        <w:tab w:val="left" w:pos="881"/>
      </w:tabs>
      <w:ind w:left="881" w:hanging="881"/>
    </w:pPr>
  </w:style>
  <w:style w:type="paragraph" w:customStyle="1" w:styleId="fcLetSubList2">
    <w:name w:val="fcLetSubList2"/>
    <w:basedOn w:val="fcLetSubList1"/>
    <w:rsid w:val="00954E28"/>
    <w:pPr>
      <w:tabs>
        <w:tab w:val="decimal" w:pos="5119"/>
        <w:tab w:val="left" w:pos="5321"/>
      </w:tabs>
      <w:ind w:right="0"/>
    </w:pPr>
  </w:style>
  <w:style w:type="paragraph" w:customStyle="1" w:styleId="fcLetSubList3">
    <w:name w:val="fcLetSubList3"/>
    <w:basedOn w:val="fcLetSubList1"/>
    <w:rsid w:val="00954E28"/>
    <w:pPr>
      <w:tabs>
        <w:tab w:val="decimal" w:pos="3641"/>
        <w:tab w:val="left" w:pos="3840"/>
        <w:tab w:val="decimal" w:pos="6600"/>
        <w:tab w:val="left" w:pos="6799"/>
      </w:tabs>
      <w:ind w:right="0"/>
    </w:pPr>
  </w:style>
  <w:style w:type="paragraph" w:customStyle="1" w:styleId="fcLetSubList4">
    <w:name w:val="fcLetSubList4"/>
    <w:basedOn w:val="fcLetSubList2"/>
    <w:rsid w:val="00954E28"/>
    <w:pPr>
      <w:tabs>
        <w:tab w:val="decimal" w:pos="2899"/>
        <w:tab w:val="left" w:pos="3098"/>
        <w:tab w:val="decimal" w:pos="7339"/>
        <w:tab w:val="left" w:pos="7541"/>
      </w:tabs>
    </w:pPr>
  </w:style>
  <w:style w:type="character" w:customStyle="1" w:styleId="aaaForUseWith">
    <w:name w:val="aaaForUseWith"/>
    <w:basedOn w:val="DefaultParagraphFont"/>
    <w:rsid w:val="00C61F69"/>
    <w:rPr>
      <w:rFonts w:ascii="Arial" w:hAnsi="Arial"/>
      <w:b/>
      <w:color w:val="auto"/>
      <w:sz w:val="20"/>
      <w:szCs w:val="20"/>
    </w:rPr>
  </w:style>
  <w:style w:type="character" w:customStyle="1" w:styleId="FCDIRECTIONSLABEL">
    <w:name w:val="FCDIRECTIONSLABEL"/>
    <w:basedOn w:val="fcListNumber"/>
    <w:rsid w:val="00086FA6"/>
    <w:rPr>
      <w:rFonts w:ascii="Arial" w:hAnsi="Arial"/>
      <w:b/>
      <w:sz w:val="22"/>
    </w:rPr>
  </w:style>
  <w:style w:type="table" w:styleId="TableGrid">
    <w:name w:val="Table Grid"/>
    <w:basedOn w:val="TableNormal"/>
    <w:rsid w:val="001C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cActivityDirectionsText">
    <w:name w:val="fcActivityDirectionsText"/>
    <w:basedOn w:val="fcBaseText"/>
    <w:rsid w:val="00086FA6"/>
  </w:style>
  <w:style w:type="character" w:customStyle="1" w:styleId="aaaContinued">
    <w:name w:val="aaaContinued"/>
    <w:basedOn w:val="DefaultParagraphFont"/>
    <w:rsid w:val="00C61F69"/>
    <w:rPr>
      <w:rFonts w:ascii="Arial" w:hAnsi="Arial"/>
      <w:b/>
      <w:color w:val="auto"/>
      <w:sz w:val="20"/>
    </w:rPr>
  </w:style>
  <w:style w:type="paragraph" w:customStyle="1" w:styleId="aaaTitleLabel">
    <w:name w:val="aaaTitleLabel"/>
    <w:next w:val="aaaTitleNumber"/>
    <w:rsid w:val="005F49C0"/>
    <w:pPr>
      <w:widowControl w:val="0"/>
      <w:spacing w:line="280" w:lineRule="atLeast"/>
      <w:jc w:val="center"/>
    </w:pPr>
    <w:rPr>
      <w:rFonts w:ascii="Arial" w:hAnsi="Arial"/>
      <w:b/>
      <w:color w:val="FFFFFF"/>
      <w:spacing w:val="20"/>
      <w:sz w:val="24"/>
      <w:szCs w:val="24"/>
    </w:rPr>
  </w:style>
  <w:style w:type="paragraph" w:customStyle="1" w:styleId="aaaTitleNumber">
    <w:name w:val="aaaTitleNumber"/>
    <w:basedOn w:val="aaaTitleLabel"/>
    <w:rsid w:val="005F49C0"/>
    <w:rPr>
      <w:sz w:val="40"/>
    </w:rPr>
  </w:style>
  <w:style w:type="character" w:customStyle="1" w:styleId="aaaTitleCharChar">
    <w:name w:val="aaaTitle Char Char"/>
    <w:basedOn w:val="DefaultParagraphFont"/>
    <w:link w:val="aaaTitle"/>
    <w:rsid w:val="00C61F69"/>
    <w:rPr>
      <w:rFonts w:ascii="Arial" w:hAnsi="Arial"/>
      <w:b/>
      <w:sz w:val="36"/>
      <w:szCs w:val="32"/>
      <w:lang w:val="en-US" w:eastAsia="en-US" w:bidi="ar-SA"/>
    </w:rPr>
  </w:style>
  <w:style w:type="paragraph" w:customStyle="1" w:styleId="aaaTitle">
    <w:name w:val="aaaTitle"/>
    <w:next w:val="Normal"/>
    <w:link w:val="aaaTitleCharChar"/>
    <w:rsid w:val="00C61F69"/>
    <w:pPr>
      <w:widowControl w:val="0"/>
      <w:tabs>
        <w:tab w:val="left" w:pos="120"/>
      </w:tabs>
      <w:spacing w:line="320" w:lineRule="atLeast"/>
    </w:pPr>
    <w:rPr>
      <w:rFonts w:ascii="Arial" w:hAnsi="Arial"/>
      <w:b/>
      <w:sz w:val="36"/>
      <w:szCs w:val="32"/>
    </w:rPr>
  </w:style>
  <w:style w:type="paragraph" w:customStyle="1" w:styleId="aaaNameDate">
    <w:name w:val="aaaNameDate"/>
    <w:next w:val="Normal"/>
    <w:rsid w:val="005F49C0"/>
    <w:pPr>
      <w:widowControl w:val="0"/>
      <w:tabs>
        <w:tab w:val="left" w:leader="underscore" w:pos="7680"/>
        <w:tab w:val="left" w:leader="underscore" w:pos="7800"/>
        <w:tab w:val="right" w:leader="underscore" w:pos="9540"/>
      </w:tabs>
      <w:spacing w:after="120" w:line="260" w:lineRule="atLeast"/>
    </w:pPr>
    <w:rPr>
      <w:rFonts w:ascii="Arial" w:hAnsi="Arial"/>
      <w:sz w:val="22"/>
      <w:szCs w:val="24"/>
    </w:rPr>
  </w:style>
  <w:style w:type="character" w:customStyle="1" w:styleId="MTConvertedEquation">
    <w:name w:val="MTConvertedEquation"/>
    <w:basedOn w:val="DefaultParagraphFont"/>
    <w:rsid w:val="00C93EAF"/>
  </w:style>
  <w:style w:type="character" w:customStyle="1" w:styleId="fcBaseTextChar">
    <w:name w:val="fcBaseText Char"/>
    <w:basedOn w:val="DefaultParagraphFont"/>
    <w:link w:val="fcBaseText"/>
    <w:rsid w:val="00C93EAF"/>
    <w:rPr>
      <w:sz w:val="24"/>
      <w:szCs w:val="24"/>
      <w:lang w:val="en-US" w:eastAsia="en-US" w:bidi="ar-SA"/>
    </w:rPr>
  </w:style>
  <w:style w:type="character" w:customStyle="1" w:styleId="fcActivityTitleHeadChar">
    <w:name w:val="fcActivityTitleHead Char"/>
    <w:basedOn w:val="fcBaseTextChar"/>
    <w:link w:val="fcActivityTitleHead"/>
    <w:rsid w:val="00C93EAF"/>
    <w:rPr>
      <w:rFonts w:ascii="Arial" w:hAnsi="Arial"/>
      <w:b/>
      <w:sz w:val="32"/>
      <w:szCs w:val="24"/>
      <w:lang w:val="en-US" w:eastAsia="en-US" w:bidi="ar-SA"/>
    </w:rPr>
  </w:style>
  <w:style w:type="paragraph" w:customStyle="1" w:styleId="fcFamilyLetterText">
    <w:name w:val="fcFamilyLetterText"/>
    <w:basedOn w:val="fcBaseText"/>
    <w:rsid w:val="004259E9"/>
    <w:pPr>
      <w:spacing w:after="120"/>
      <w:ind w:right="1020"/>
    </w:pPr>
    <w:rPr>
      <w:rFonts w:ascii="Comic Sans MS" w:hAnsi="Comic Sans MS"/>
      <w:sz w:val="22"/>
    </w:rPr>
  </w:style>
  <w:style w:type="paragraph" w:styleId="ListParagraph">
    <w:name w:val="List Paragraph"/>
    <w:basedOn w:val="Normal"/>
    <w:uiPriority w:val="34"/>
    <w:qFormat/>
    <w:rsid w:val="00606183"/>
    <w:pPr>
      <w:ind w:left="720"/>
      <w:contextualSpacing/>
    </w:pPr>
  </w:style>
  <w:style w:type="paragraph" w:styleId="BalloonText">
    <w:name w:val="Balloon Text"/>
    <w:basedOn w:val="Normal"/>
    <w:link w:val="BalloonTextChar"/>
    <w:uiPriority w:val="99"/>
    <w:semiHidden/>
    <w:unhideWhenUsed/>
    <w:rsid w:val="004C09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9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Warm-Up</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Warm-Up</dc:title>
  <dc:creator>Read Merry</dc:creator>
  <cp:lastModifiedBy>Mrs. Warner</cp:lastModifiedBy>
  <cp:revision>2</cp:revision>
  <cp:lastPrinted>2008-09-23T17:06:00Z</cp:lastPrinted>
  <dcterms:created xsi:type="dcterms:W3CDTF">2022-08-09T16:38:00Z</dcterms:created>
  <dcterms:modified xsi:type="dcterms:W3CDTF">2022-08-09T16:38:00Z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4" name="MTPreferences 1">
    <vt:lpwstr>
Full=12 pt_x000d_
Script=65 %_x000d_
ScriptScript=65 %_x000d_
Symbol=150 %_x000d_
SubSymbol=100 %_x000d_
User1=75 %_x000d_
User2=150 %_x000d_
SmallLargeIncr=1 pt_x000d_
_x000d_
[Spacing]_x000d_
LineSpacing=160 %_x000d_
MatrixRowSpacing=160 %_x000d_
MatrixColSpacing=100 %_x000d_
SuperscriptHeight=40 %_x000d_
SubscriptDepth=20 %_x000d_
SubSupGa</vt:lpwstr>
  </property>
  <property fmtid="{D5CDD505-2E9C-101B-9397-08002B2CF9AE}" pid="5" name="MTPreferences 2">
    <vt:lpwstr>p=8 %_x000d_
LimHeight=25 %_x000d_
LimDepth=100 %_x000d_
LimLineSpacing=100 %_x000d_
NumerHeight=35 %_x000d_
DenomDepth=100 %_x000d_
FractBarOver=8 %_x000d_
FractBarThick=5 %_x000d_
SubFractBarThick=3 %_x000d_
FractGap=8 %_x000d_
FenceOver=8 %_x000d_
OperSpacing=200 %_x000d_
NonOperSpacing=50 %_x000d_
CharWidth=0 %_x000d_
MinGap=8 %_x000d_
Ver</vt:lpwstr>
  </property>
  <property fmtid="{D5CDD505-2E9C-101B-9397-08002B2CF9AE}" pid="6" name="MTPreferences 3">
    <vt:lpwstr>tRadGap=17 %_x000d_
HorizRadGap=12 %_x000d_
RadWidth=140 %_x000d_
EmbellGap=15 %_x000d_
PrimeHeight=45 %_x000d_
BoxStrokeThick=5 %_x000d_
StikeThruThick=5 %_x000d_
MatrixLineThick=5 %_x000d_
RadStrokeThick=5 %_x000d_
HorizFenceGap=10 %_x000d_
_x000d_
</vt:lpwstr>
  </property>
  <property fmtid="{D5CDD505-2E9C-101B-9397-08002B2CF9AE}" pid="7" name="MTPreferenceSource">
    <vt:lpwstr>msm_rs_default.eqp</vt:lpwstr>
  </property>
  <property fmtid="{D5CDD505-2E9C-101B-9397-08002B2CF9AE}" pid="8" name="MTEquationNumber2">
    <vt:lpwstr>(#S1.#E1)</vt:lpwstr>
  </property>
</Properties>
</file>